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FA" w:rsidRDefault="00CA4CFA" w:rsidP="00EC3221">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11455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t wuri handayani.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6466" cy="1410977"/>
                    </a:xfrm>
                    <a:prstGeom prst="rect">
                      <a:avLst/>
                    </a:prstGeom>
                  </pic:spPr>
                </pic:pic>
              </a:graphicData>
            </a:graphic>
          </wp:inline>
        </w:drawing>
      </w:r>
    </w:p>
    <w:p w:rsidR="00CA4CFA" w:rsidRPr="00CA4CFA" w:rsidRDefault="00CA4CFA" w:rsidP="00CA4CFA">
      <w:pPr>
        <w:jc w:val="center"/>
        <w:rPr>
          <w:rFonts w:ascii="Times New Roman" w:hAnsi="Times New Roman" w:cs="Times New Roman"/>
          <w:b/>
          <w:sz w:val="36"/>
          <w:szCs w:val="36"/>
        </w:rPr>
      </w:pPr>
      <w:r w:rsidRPr="00CA4CFA">
        <w:rPr>
          <w:rFonts w:ascii="Times New Roman" w:hAnsi="Times New Roman" w:cs="Times New Roman"/>
          <w:b/>
          <w:sz w:val="36"/>
          <w:szCs w:val="36"/>
        </w:rPr>
        <w:t>LAPORAN</w:t>
      </w:r>
      <w:r w:rsidRPr="00CA4CFA">
        <w:rPr>
          <w:rFonts w:ascii="Times New Roman" w:hAnsi="Times New Roman" w:cs="Times New Roman"/>
          <w:b/>
          <w:sz w:val="36"/>
          <w:szCs w:val="36"/>
        </w:rPr>
        <w:t xml:space="preserve"> HASIL</w:t>
      </w:r>
    </w:p>
    <w:p w:rsidR="00CA4CFA" w:rsidRPr="00CA4CFA" w:rsidRDefault="00CA4CFA" w:rsidP="00CA4CFA">
      <w:pPr>
        <w:spacing w:line="240" w:lineRule="auto"/>
        <w:jc w:val="center"/>
        <w:rPr>
          <w:rFonts w:ascii="Times New Roman" w:hAnsi="Times New Roman" w:cs="Times New Roman"/>
          <w:b/>
          <w:sz w:val="36"/>
          <w:szCs w:val="36"/>
        </w:rPr>
      </w:pPr>
      <w:r w:rsidRPr="00CA4CFA">
        <w:rPr>
          <w:rFonts w:ascii="Times New Roman" w:hAnsi="Times New Roman" w:cs="Times New Roman"/>
          <w:b/>
          <w:sz w:val="36"/>
          <w:szCs w:val="36"/>
        </w:rPr>
        <w:t xml:space="preserve"> MONITORING DAN EVALUASI PENERAPAN TEKNOLOGI INFORMASI</w:t>
      </w:r>
    </w:p>
    <w:p w:rsidR="00CA4CFA" w:rsidRPr="00CA4CFA" w:rsidRDefault="00CA4CFA" w:rsidP="00CA4CFA">
      <w:pPr>
        <w:spacing w:line="240" w:lineRule="auto"/>
        <w:jc w:val="center"/>
        <w:rPr>
          <w:rFonts w:ascii="Times New Roman" w:hAnsi="Times New Roman" w:cs="Times New Roman"/>
          <w:b/>
          <w:sz w:val="36"/>
          <w:szCs w:val="36"/>
        </w:rPr>
      </w:pPr>
      <w:r w:rsidRPr="00CA4CFA">
        <w:rPr>
          <w:rFonts w:ascii="Times New Roman" w:hAnsi="Times New Roman" w:cs="Times New Roman"/>
          <w:b/>
          <w:sz w:val="36"/>
          <w:szCs w:val="36"/>
        </w:rPr>
        <w:t>TATA LAKSANA</w:t>
      </w:r>
      <w:r w:rsidRPr="00CA4CFA">
        <w:rPr>
          <w:rFonts w:ascii="Times New Roman" w:hAnsi="Times New Roman" w:cs="Times New Roman"/>
          <w:b/>
          <w:sz w:val="36"/>
          <w:szCs w:val="36"/>
        </w:rPr>
        <w:t xml:space="preserve"> ZI WBK PPPPTK BISPAR</w:t>
      </w:r>
    </w:p>
    <w:p w:rsidR="002E7889" w:rsidRDefault="002E7889" w:rsidP="00EC3221">
      <w:pPr>
        <w:spacing w:line="240" w:lineRule="auto"/>
        <w:jc w:val="center"/>
        <w:rPr>
          <w:rFonts w:ascii="Times New Roman" w:hAnsi="Times New Roman" w:cs="Times New Roman"/>
          <w:b/>
          <w:sz w:val="24"/>
          <w:szCs w:val="24"/>
        </w:rPr>
      </w:pPr>
    </w:p>
    <w:p w:rsidR="002E7889" w:rsidRDefault="002E7889" w:rsidP="00EC3221">
      <w:pPr>
        <w:spacing w:line="240" w:lineRule="auto"/>
        <w:jc w:val="center"/>
        <w:rPr>
          <w:rFonts w:ascii="Times New Roman" w:hAnsi="Times New Roman" w:cs="Times New Roman"/>
          <w:b/>
          <w:sz w:val="24"/>
          <w:szCs w:val="24"/>
        </w:rPr>
      </w:pPr>
    </w:p>
    <w:p w:rsidR="002E7889" w:rsidRDefault="002E7889" w:rsidP="00EC3221">
      <w:pPr>
        <w:spacing w:line="240" w:lineRule="auto"/>
        <w:jc w:val="center"/>
        <w:rPr>
          <w:rFonts w:ascii="Times New Roman" w:hAnsi="Times New Roman" w:cs="Times New Roman"/>
          <w:b/>
          <w:sz w:val="24"/>
          <w:szCs w:val="24"/>
        </w:rPr>
      </w:pPr>
    </w:p>
    <w:p w:rsidR="002E7889" w:rsidRDefault="002E7889" w:rsidP="00EC3221">
      <w:pPr>
        <w:spacing w:line="240" w:lineRule="auto"/>
        <w:jc w:val="center"/>
        <w:rPr>
          <w:rFonts w:ascii="Times New Roman" w:hAnsi="Times New Roman" w:cs="Times New Roman"/>
          <w:b/>
          <w:sz w:val="24"/>
          <w:szCs w:val="24"/>
        </w:rPr>
      </w:pPr>
    </w:p>
    <w:p w:rsidR="002E7889" w:rsidRDefault="002E7889" w:rsidP="00EC3221">
      <w:pPr>
        <w:spacing w:line="240" w:lineRule="auto"/>
        <w:jc w:val="center"/>
        <w:rPr>
          <w:rFonts w:ascii="Times New Roman" w:hAnsi="Times New Roman" w:cs="Times New Roman"/>
          <w:b/>
          <w:sz w:val="24"/>
          <w:szCs w:val="24"/>
        </w:rPr>
      </w:pPr>
    </w:p>
    <w:p w:rsidR="002E7889" w:rsidRDefault="002E7889" w:rsidP="00EC3221">
      <w:pPr>
        <w:spacing w:line="240" w:lineRule="auto"/>
        <w:jc w:val="center"/>
        <w:rPr>
          <w:rFonts w:ascii="Times New Roman" w:hAnsi="Times New Roman" w:cs="Times New Roman"/>
          <w:b/>
          <w:sz w:val="24"/>
          <w:szCs w:val="24"/>
        </w:rPr>
      </w:pPr>
    </w:p>
    <w:p w:rsidR="002E7889" w:rsidRDefault="002E7889" w:rsidP="00EC3221">
      <w:pPr>
        <w:spacing w:line="240" w:lineRule="auto"/>
        <w:jc w:val="center"/>
        <w:rPr>
          <w:rFonts w:ascii="Times New Roman" w:hAnsi="Times New Roman" w:cs="Times New Roman"/>
          <w:b/>
          <w:sz w:val="24"/>
          <w:szCs w:val="24"/>
        </w:rPr>
      </w:pPr>
    </w:p>
    <w:p w:rsidR="002E7889" w:rsidRDefault="002E7889" w:rsidP="00EC3221">
      <w:pPr>
        <w:spacing w:line="240" w:lineRule="auto"/>
        <w:jc w:val="center"/>
        <w:rPr>
          <w:rFonts w:ascii="Times New Roman" w:hAnsi="Times New Roman" w:cs="Times New Roman"/>
          <w:b/>
          <w:sz w:val="24"/>
          <w:szCs w:val="24"/>
        </w:rPr>
      </w:pPr>
    </w:p>
    <w:p w:rsidR="002E7889" w:rsidRDefault="002E7889" w:rsidP="00EC3221">
      <w:pPr>
        <w:spacing w:line="240" w:lineRule="auto"/>
        <w:jc w:val="center"/>
        <w:rPr>
          <w:rFonts w:ascii="Times New Roman" w:hAnsi="Times New Roman" w:cs="Times New Roman"/>
          <w:b/>
          <w:sz w:val="24"/>
          <w:szCs w:val="24"/>
        </w:rPr>
      </w:pPr>
    </w:p>
    <w:p w:rsidR="00CA4CFA" w:rsidRDefault="00CA4CFA" w:rsidP="00EC3221">
      <w:pPr>
        <w:spacing w:line="240" w:lineRule="auto"/>
        <w:jc w:val="center"/>
        <w:rPr>
          <w:rFonts w:ascii="Times New Roman" w:hAnsi="Times New Roman" w:cs="Times New Roman"/>
          <w:b/>
          <w:sz w:val="24"/>
          <w:szCs w:val="24"/>
        </w:rPr>
      </w:pPr>
    </w:p>
    <w:p w:rsidR="00CA4CFA" w:rsidRDefault="00CA4CFA" w:rsidP="00EC3221">
      <w:pPr>
        <w:spacing w:line="240" w:lineRule="auto"/>
        <w:jc w:val="center"/>
        <w:rPr>
          <w:rFonts w:ascii="Times New Roman" w:hAnsi="Times New Roman" w:cs="Times New Roman"/>
          <w:b/>
          <w:sz w:val="24"/>
          <w:szCs w:val="24"/>
        </w:rPr>
      </w:pPr>
    </w:p>
    <w:p w:rsidR="002E7889" w:rsidRDefault="002E7889" w:rsidP="00EC3221">
      <w:pPr>
        <w:spacing w:line="240" w:lineRule="auto"/>
        <w:jc w:val="center"/>
        <w:rPr>
          <w:rFonts w:ascii="Times New Roman" w:hAnsi="Times New Roman" w:cs="Times New Roman"/>
          <w:b/>
          <w:sz w:val="24"/>
          <w:szCs w:val="24"/>
        </w:rPr>
      </w:pPr>
    </w:p>
    <w:p w:rsidR="002E7889" w:rsidRDefault="002E7889" w:rsidP="00EC3221">
      <w:pPr>
        <w:spacing w:line="240" w:lineRule="auto"/>
        <w:jc w:val="center"/>
        <w:rPr>
          <w:rFonts w:ascii="Times New Roman" w:hAnsi="Times New Roman" w:cs="Times New Roman"/>
          <w:b/>
          <w:sz w:val="24"/>
          <w:szCs w:val="24"/>
        </w:rPr>
      </w:pPr>
    </w:p>
    <w:p w:rsidR="002E7889" w:rsidRPr="00CA4CFA" w:rsidRDefault="00CA4CFA" w:rsidP="00EC3221">
      <w:pPr>
        <w:spacing w:line="240" w:lineRule="auto"/>
        <w:jc w:val="center"/>
        <w:rPr>
          <w:rFonts w:ascii="Times New Roman" w:hAnsi="Times New Roman" w:cs="Times New Roman"/>
          <w:b/>
          <w:sz w:val="28"/>
          <w:szCs w:val="28"/>
        </w:rPr>
      </w:pPr>
      <w:r w:rsidRPr="00CA4CFA">
        <w:rPr>
          <w:rFonts w:ascii="Times New Roman" w:hAnsi="Times New Roman" w:cs="Times New Roman"/>
          <w:b/>
          <w:sz w:val="28"/>
          <w:szCs w:val="28"/>
        </w:rPr>
        <w:t>KEMENTRIAN PENDIDIKAN DAN KEBUDAYAAN</w:t>
      </w:r>
    </w:p>
    <w:p w:rsidR="00CA4CFA" w:rsidRPr="00CA4CFA" w:rsidRDefault="00CA4CFA" w:rsidP="00EC3221">
      <w:pPr>
        <w:spacing w:line="240" w:lineRule="auto"/>
        <w:jc w:val="center"/>
        <w:rPr>
          <w:rFonts w:ascii="Times New Roman" w:hAnsi="Times New Roman" w:cs="Times New Roman"/>
          <w:b/>
          <w:sz w:val="28"/>
          <w:szCs w:val="28"/>
        </w:rPr>
      </w:pPr>
      <w:r w:rsidRPr="00CA4CFA">
        <w:rPr>
          <w:rFonts w:ascii="Times New Roman" w:hAnsi="Times New Roman" w:cs="Times New Roman"/>
          <w:b/>
          <w:sz w:val="28"/>
          <w:szCs w:val="28"/>
        </w:rPr>
        <w:t>PPPPTK BISNIS DAN PARIWISATA</w:t>
      </w:r>
    </w:p>
    <w:p w:rsidR="00CA4CFA" w:rsidRPr="00CA4CFA" w:rsidRDefault="00CA4CFA" w:rsidP="00EC3221">
      <w:pPr>
        <w:spacing w:line="240" w:lineRule="auto"/>
        <w:jc w:val="center"/>
        <w:rPr>
          <w:rFonts w:ascii="Times New Roman" w:hAnsi="Times New Roman" w:cs="Times New Roman"/>
          <w:b/>
          <w:sz w:val="28"/>
          <w:szCs w:val="28"/>
        </w:rPr>
      </w:pPr>
      <w:r w:rsidRPr="00CA4CFA">
        <w:rPr>
          <w:rFonts w:ascii="Times New Roman" w:hAnsi="Times New Roman" w:cs="Times New Roman"/>
          <w:b/>
          <w:sz w:val="28"/>
          <w:szCs w:val="28"/>
        </w:rPr>
        <w:t>2020</w:t>
      </w:r>
    </w:p>
    <w:p w:rsidR="002E7889" w:rsidRDefault="002E7889" w:rsidP="00EC3221">
      <w:pPr>
        <w:spacing w:line="240" w:lineRule="auto"/>
        <w:jc w:val="center"/>
        <w:rPr>
          <w:rFonts w:ascii="Times New Roman" w:hAnsi="Times New Roman" w:cs="Times New Roman"/>
          <w:b/>
          <w:sz w:val="24"/>
          <w:szCs w:val="24"/>
        </w:rPr>
      </w:pPr>
    </w:p>
    <w:p w:rsidR="007C210E" w:rsidRDefault="007C210E" w:rsidP="00CA4CFA">
      <w:pPr>
        <w:spacing w:line="240" w:lineRule="auto"/>
        <w:rPr>
          <w:rFonts w:ascii="Times New Roman" w:hAnsi="Times New Roman" w:cs="Times New Roman"/>
          <w:b/>
          <w:sz w:val="24"/>
          <w:szCs w:val="24"/>
        </w:rPr>
      </w:pPr>
      <w:bookmarkStart w:id="0" w:name="_GoBack"/>
      <w:bookmarkEnd w:id="0"/>
    </w:p>
    <w:p w:rsidR="002E7889" w:rsidRDefault="002E7889" w:rsidP="00EC3221">
      <w:pPr>
        <w:spacing w:line="240" w:lineRule="auto"/>
        <w:jc w:val="center"/>
        <w:rPr>
          <w:rFonts w:ascii="Times New Roman" w:hAnsi="Times New Roman" w:cs="Times New Roman"/>
          <w:b/>
          <w:sz w:val="24"/>
          <w:szCs w:val="24"/>
        </w:rPr>
      </w:pPr>
    </w:p>
    <w:p w:rsidR="00FA32CA" w:rsidRDefault="00FA32CA" w:rsidP="00EC3221">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FA32CA" w:rsidRDefault="00FA32CA" w:rsidP="00EC322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EC3221" w:rsidRDefault="00EC3221" w:rsidP="00EC3221">
      <w:pPr>
        <w:spacing w:line="240" w:lineRule="auto"/>
        <w:rPr>
          <w:rFonts w:ascii="Times New Roman" w:hAnsi="Times New Roman" w:cs="Times New Roman"/>
          <w:b/>
          <w:sz w:val="24"/>
          <w:szCs w:val="24"/>
        </w:rPr>
      </w:pPr>
    </w:p>
    <w:p w:rsidR="00EC3221" w:rsidRDefault="006D4E7E" w:rsidP="00EC3221">
      <w:pPr>
        <w:pStyle w:val="ListParagraph"/>
        <w:numPr>
          <w:ilvl w:val="0"/>
          <w:numId w:val="2"/>
        </w:numPr>
        <w:spacing w:line="24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 Latar Belakang</w:t>
      </w:r>
    </w:p>
    <w:p w:rsidR="006D4E7E" w:rsidRDefault="006D4E7E" w:rsidP="006D4E7E">
      <w:pPr>
        <w:pStyle w:val="ListParagraph"/>
        <w:spacing w:line="240" w:lineRule="auto"/>
        <w:ind w:left="270"/>
        <w:jc w:val="both"/>
        <w:rPr>
          <w:rFonts w:ascii="Times New Roman" w:hAnsi="Times New Roman" w:cs="Times New Roman"/>
          <w:b/>
          <w:sz w:val="24"/>
          <w:szCs w:val="24"/>
        </w:rPr>
      </w:pPr>
    </w:p>
    <w:p w:rsidR="008D3227" w:rsidRDefault="008D3227" w:rsidP="00B4325D">
      <w:pPr>
        <w:pStyle w:val="ListParagraph"/>
        <w:spacing w:line="360" w:lineRule="auto"/>
        <w:ind w:left="270"/>
        <w:jc w:val="both"/>
        <w:rPr>
          <w:rFonts w:ascii="Times New Roman" w:hAnsi="Times New Roman" w:cs="Times New Roman"/>
          <w:sz w:val="24"/>
          <w:szCs w:val="24"/>
        </w:rPr>
      </w:pPr>
      <w:r>
        <w:rPr>
          <w:rFonts w:ascii="Times New Roman" w:hAnsi="Times New Roman" w:cs="Times New Roman"/>
          <w:sz w:val="24"/>
          <w:szCs w:val="24"/>
        </w:rPr>
        <w:t>Reformasi birokrasi merupakan sesuatu hal yang penting dimiliki dalam sebuah lembaga pemerintahan</w:t>
      </w:r>
      <w:r w:rsidR="006353AB">
        <w:rPr>
          <w:rFonts w:ascii="Times New Roman" w:hAnsi="Times New Roman" w:cs="Times New Roman"/>
          <w:sz w:val="24"/>
          <w:szCs w:val="24"/>
        </w:rPr>
        <w:t>, hal tersebut merupakan langkah awal dalam memberikan pelayanan kepada masyarakat secara bersih, baik, efektif, efisien dan transparan kepada seluruh lapisan masyarakat. Dalam perjalanan menuju pembangunan reformasi birokrasi ya</w:t>
      </w:r>
      <w:r w:rsidR="007C210E">
        <w:rPr>
          <w:rFonts w:ascii="Times New Roman" w:hAnsi="Times New Roman" w:cs="Times New Roman"/>
          <w:sz w:val="24"/>
          <w:szCs w:val="24"/>
        </w:rPr>
        <w:t xml:space="preserve">ng utuh, masih ditemukan banyak </w:t>
      </w:r>
      <w:r w:rsidR="006353AB">
        <w:rPr>
          <w:rFonts w:ascii="Times New Roman" w:hAnsi="Times New Roman" w:cs="Times New Roman"/>
          <w:sz w:val="24"/>
          <w:szCs w:val="24"/>
        </w:rPr>
        <w:t>kasus yang terjadi seperti gratifikasi, penyalahgunaan wewenang dan jabatan, praktek KKN dan berbagai bentuk</w:t>
      </w:r>
      <w:r w:rsidR="007C210E">
        <w:rPr>
          <w:rFonts w:ascii="Times New Roman" w:hAnsi="Times New Roman" w:cs="Times New Roman"/>
          <w:sz w:val="24"/>
          <w:szCs w:val="24"/>
        </w:rPr>
        <w:t xml:space="preserve"> penyelewengan lain</w:t>
      </w:r>
      <w:r w:rsidR="006353AB">
        <w:rPr>
          <w:rFonts w:ascii="Times New Roman" w:hAnsi="Times New Roman" w:cs="Times New Roman"/>
          <w:sz w:val="24"/>
          <w:szCs w:val="24"/>
        </w:rPr>
        <w:t xml:space="preserve">. </w:t>
      </w:r>
    </w:p>
    <w:p w:rsidR="00EC3221" w:rsidRDefault="006353AB" w:rsidP="00B4325D">
      <w:pPr>
        <w:pStyle w:val="ListParagraph"/>
        <w:spacing w:line="36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Sejalan dengan hal tersebut Kementrian Pendayagunaan Aparatur Negara dan Reformasi Birokrasi Republik Indonesia mengeluarkan Peraturan Menteri Pendayagunaan Aparatur Negara dan Reformasi Birokrasi </w:t>
      </w:r>
      <w:r w:rsidR="00E178BC">
        <w:rPr>
          <w:rFonts w:ascii="Times New Roman" w:hAnsi="Times New Roman" w:cs="Times New Roman"/>
          <w:sz w:val="24"/>
          <w:szCs w:val="24"/>
        </w:rPr>
        <w:t xml:space="preserve">Nomor 10 Tahun 2019 </w:t>
      </w:r>
      <w:r w:rsidR="006D4E7E">
        <w:rPr>
          <w:rFonts w:ascii="Times New Roman" w:hAnsi="Times New Roman" w:cs="Times New Roman"/>
          <w:sz w:val="24"/>
          <w:szCs w:val="24"/>
        </w:rPr>
        <w:t>tentang</w:t>
      </w:r>
      <w:r w:rsidR="00E178BC">
        <w:rPr>
          <w:rFonts w:ascii="Times New Roman" w:hAnsi="Times New Roman" w:cs="Times New Roman"/>
          <w:sz w:val="24"/>
          <w:szCs w:val="24"/>
        </w:rPr>
        <w:t xml:space="preserve"> Perubahan Atas Peraturan Menteri Pendayagunaan Aparatur Negara dan Reformasi Birokrasi Nomor 52 Tahun 2014 tentang</w:t>
      </w:r>
      <w:r w:rsidR="006D4E7E">
        <w:rPr>
          <w:rFonts w:ascii="Times New Roman" w:hAnsi="Times New Roman" w:cs="Times New Roman"/>
          <w:sz w:val="24"/>
          <w:szCs w:val="24"/>
        </w:rPr>
        <w:t xml:space="preserve"> </w:t>
      </w:r>
      <w:r w:rsidR="00E178BC">
        <w:rPr>
          <w:rFonts w:ascii="Times New Roman" w:hAnsi="Times New Roman" w:cs="Times New Roman"/>
          <w:sz w:val="24"/>
          <w:szCs w:val="24"/>
        </w:rPr>
        <w:t>P</w:t>
      </w:r>
      <w:r w:rsidR="006D4E7E">
        <w:rPr>
          <w:rFonts w:ascii="Times New Roman" w:hAnsi="Times New Roman" w:cs="Times New Roman"/>
          <w:sz w:val="24"/>
          <w:szCs w:val="24"/>
        </w:rPr>
        <w:t xml:space="preserve">edoman Pembangunan Zona Integritas menuju </w:t>
      </w:r>
      <w:r w:rsidR="00E178BC">
        <w:rPr>
          <w:rFonts w:ascii="Times New Roman" w:hAnsi="Times New Roman" w:cs="Times New Roman"/>
          <w:sz w:val="24"/>
          <w:szCs w:val="24"/>
        </w:rPr>
        <w:t xml:space="preserve"> Wilayah Bebas dari Korupsi (WBK) dan Wilayah Birokrasi Bersih dan Melayani (WBBM) di Lingkungan Instansi Pemerintahan. Dalam peraturan tersebut </w:t>
      </w:r>
      <w:r w:rsidR="006D4E7E">
        <w:rPr>
          <w:rFonts w:ascii="Times New Roman" w:hAnsi="Times New Roman" w:cs="Times New Roman"/>
          <w:sz w:val="24"/>
          <w:szCs w:val="24"/>
        </w:rPr>
        <w:t xml:space="preserve">mengamanatkan bahwa </w:t>
      </w:r>
      <w:r w:rsidR="00E178BC">
        <w:rPr>
          <w:rFonts w:ascii="Times New Roman" w:hAnsi="Times New Roman" w:cs="Times New Roman"/>
          <w:sz w:val="24"/>
          <w:szCs w:val="24"/>
        </w:rPr>
        <w:t xml:space="preserve">untuk mencapai sasaran Reformasi Birokrasi adalah dengan </w:t>
      </w:r>
      <w:r w:rsidR="00554D47">
        <w:rPr>
          <w:rFonts w:ascii="Times New Roman" w:hAnsi="Times New Roman" w:cs="Times New Roman"/>
          <w:sz w:val="24"/>
          <w:szCs w:val="24"/>
        </w:rPr>
        <w:t xml:space="preserve">meningkatkan kualitas pelayanan </w:t>
      </w:r>
      <w:r w:rsidR="00710471">
        <w:rPr>
          <w:rFonts w:ascii="Times New Roman" w:hAnsi="Times New Roman" w:cs="Times New Roman"/>
          <w:sz w:val="24"/>
          <w:szCs w:val="24"/>
        </w:rPr>
        <w:t>publik</w:t>
      </w:r>
      <w:r w:rsidR="00554D47">
        <w:rPr>
          <w:rFonts w:ascii="Times New Roman" w:hAnsi="Times New Roman" w:cs="Times New Roman"/>
          <w:sz w:val="24"/>
          <w:szCs w:val="24"/>
        </w:rPr>
        <w:t xml:space="preserve"> serta memudahkan dan mendekatkan pelayanan kepada masyarakat serta menjadikan lembaga/instansi pemerintahan yang bersih bebas dari segala bentuk KKN.</w:t>
      </w:r>
    </w:p>
    <w:p w:rsidR="000D3C49" w:rsidRDefault="000D3C49" w:rsidP="00B4325D">
      <w:pPr>
        <w:pStyle w:val="ListParagraph"/>
        <w:spacing w:line="360" w:lineRule="auto"/>
        <w:ind w:left="270"/>
        <w:jc w:val="both"/>
        <w:rPr>
          <w:rFonts w:ascii="Times New Roman" w:hAnsi="Times New Roman" w:cs="Times New Roman"/>
          <w:sz w:val="24"/>
          <w:szCs w:val="24"/>
        </w:rPr>
      </w:pPr>
    </w:p>
    <w:p w:rsidR="00446756" w:rsidRDefault="00554D47" w:rsidP="00554D47">
      <w:pPr>
        <w:pStyle w:val="ListParagraph"/>
        <w:spacing w:line="360" w:lineRule="auto"/>
        <w:ind w:left="270"/>
        <w:jc w:val="both"/>
        <w:rPr>
          <w:rFonts w:ascii="Times New Roman" w:hAnsi="Times New Roman" w:cs="Times New Roman"/>
          <w:sz w:val="24"/>
          <w:szCs w:val="24"/>
        </w:rPr>
      </w:pPr>
      <w:r>
        <w:rPr>
          <w:rFonts w:ascii="Times New Roman" w:hAnsi="Times New Roman" w:cs="Times New Roman"/>
          <w:sz w:val="24"/>
          <w:szCs w:val="24"/>
        </w:rPr>
        <w:t>Untuk</w:t>
      </w:r>
      <w:r w:rsidR="006D4E7E">
        <w:rPr>
          <w:rFonts w:ascii="Times New Roman" w:hAnsi="Times New Roman" w:cs="Times New Roman"/>
          <w:sz w:val="24"/>
          <w:szCs w:val="24"/>
        </w:rPr>
        <w:t xml:space="preserve"> memenuhi amanat tersebut </w:t>
      </w:r>
      <w:r w:rsidR="002E7889">
        <w:rPr>
          <w:rFonts w:ascii="Times New Roman" w:hAnsi="Times New Roman" w:cs="Times New Roman"/>
          <w:sz w:val="24"/>
          <w:szCs w:val="24"/>
        </w:rPr>
        <w:t>PPPPTK Bisnis dan Pariwisata</w:t>
      </w:r>
      <w:r w:rsidR="006D4E7E">
        <w:rPr>
          <w:rFonts w:ascii="Times New Roman" w:hAnsi="Times New Roman" w:cs="Times New Roman"/>
          <w:sz w:val="24"/>
          <w:szCs w:val="24"/>
        </w:rPr>
        <w:t xml:space="preserve"> telah melaksanakan serangkaian kegiatan yang telah ditetapkan oleh Permenpan dan RB tersebut, antara lain adalah </w:t>
      </w:r>
      <w:r w:rsidR="000D3C49">
        <w:rPr>
          <w:rFonts w:ascii="Times New Roman" w:hAnsi="Times New Roman" w:cs="Times New Roman"/>
          <w:sz w:val="24"/>
          <w:szCs w:val="24"/>
        </w:rPr>
        <w:t xml:space="preserve">dengan </w:t>
      </w:r>
      <w:r w:rsidR="006D4E7E">
        <w:rPr>
          <w:rFonts w:ascii="Times New Roman" w:hAnsi="Times New Roman" w:cs="Times New Roman"/>
          <w:sz w:val="24"/>
          <w:szCs w:val="24"/>
        </w:rPr>
        <w:t xml:space="preserve">melakukan </w:t>
      </w:r>
      <w:r>
        <w:rPr>
          <w:rFonts w:ascii="Times New Roman" w:hAnsi="Times New Roman" w:cs="Times New Roman"/>
          <w:sz w:val="24"/>
          <w:szCs w:val="24"/>
        </w:rPr>
        <w:t>monitoring dan evaluasi penerapan teknologi informasi dalam penggunaan dan pemanfaatan aplika</w:t>
      </w:r>
      <w:r w:rsidR="007C210E">
        <w:rPr>
          <w:rFonts w:ascii="Times New Roman" w:hAnsi="Times New Roman" w:cs="Times New Roman"/>
          <w:sz w:val="24"/>
          <w:szCs w:val="24"/>
        </w:rPr>
        <w:t>si yang tersedia di PPPPTK Bisnis dan Pariwisata</w:t>
      </w:r>
      <w:r>
        <w:rPr>
          <w:rFonts w:ascii="Times New Roman" w:hAnsi="Times New Roman" w:cs="Times New Roman"/>
          <w:sz w:val="24"/>
          <w:szCs w:val="24"/>
        </w:rPr>
        <w:t xml:space="preserve">. Aplikasi tersebut antara </w:t>
      </w:r>
      <w:proofErr w:type="gramStart"/>
      <w:r>
        <w:rPr>
          <w:rFonts w:ascii="Times New Roman" w:hAnsi="Times New Roman" w:cs="Times New Roman"/>
          <w:sz w:val="24"/>
          <w:szCs w:val="24"/>
        </w:rPr>
        <w:t>lain :</w:t>
      </w:r>
      <w:proofErr w:type="gramEnd"/>
      <w:r>
        <w:rPr>
          <w:rFonts w:ascii="Times New Roman" w:hAnsi="Times New Roman" w:cs="Times New Roman"/>
          <w:sz w:val="24"/>
          <w:szCs w:val="24"/>
        </w:rPr>
        <w:t xml:space="preserve"> </w:t>
      </w:r>
    </w:p>
    <w:p w:rsidR="00446756" w:rsidRDefault="007C210E" w:rsidP="00446756">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554D47">
        <w:rPr>
          <w:rFonts w:ascii="Times New Roman" w:hAnsi="Times New Roman" w:cs="Times New Roman"/>
          <w:sz w:val="24"/>
          <w:szCs w:val="24"/>
        </w:rPr>
        <w:t xml:space="preserve">-skp, </w:t>
      </w:r>
    </w:p>
    <w:p w:rsidR="00446756" w:rsidRDefault="00446756" w:rsidP="00446756">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Simpan Bispar </w:t>
      </w:r>
    </w:p>
    <w:p w:rsidR="00446756" w:rsidRDefault="00446756" w:rsidP="00446756">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Sinde atau </w:t>
      </w:r>
      <w:r w:rsidRPr="007C210E">
        <w:rPr>
          <w:rFonts w:ascii="Times New Roman" w:hAnsi="Times New Roman" w:cs="Times New Roman"/>
          <w:i/>
          <w:sz w:val="24"/>
          <w:szCs w:val="24"/>
        </w:rPr>
        <w:t>e-office</w:t>
      </w:r>
      <w:r>
        <w:rPr>
          <w:rFonts w:ascii="Times New Roman" w:hAnsi="Times New Roman" w:cs="Times New Roman"/>
          <w:sz w:val="24"/>
          <w:szCs w:val="24"/>
        </w:rPr>
        <w:t xml:space="preserve">, </w:t>
      </w:r>
    </w:p>
    <w:p w:rsidR="00446756" w:rsidRDefault="00446756" w:rsidP="00446756">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MAO Tukin, </w:t>
      </w:r>
    </w:p>
    <w:p w:rsidR="007C210E" w:rsidRDefault="007C210E" w:rsidP="00446756">
      <w:pPr>
        <w:pStyle w:val="ListParagraph"/>
        <w:numPr>
          <w:ilvl w:val="0"/>
          <w:numId w:val="15"/>
        </w:numPr>
        <w:spacing w:line="360" w:lineRule="auto"/>
        <w:jc w:val="both"/>
        <w:rPr>
          <w:rFonts w:ascii="Times New Roman" w:hAnsi="Times New Roman" w:cs="Times New Roman"/>
          <w:sz w:val="24"/>
          <w:szCs w:val="24"/>
        </w:rPr>
      </w:pPr>
      <w:r w:rsidRPr="007C210E">
        <w:rPr>
          <w:rFonts w:ascii="Times New Roman" w:hAnsi="Times New Roman" w:cs="Times New Roman"/>
          <w:i/>
          <w:sz w:val="24"/>
          <w:szCs w:val="24"/>
        </w:rPr>
        <w:t>E-procurement</w:t>
      </w:r>
      <w:r>
        <w:rPr>
          <w:rFonts w:ascii="Times New Roman" w:hAnsi="Times New Roman" w:cs="Times New Roman"/>
          <w:sz w:val="24"/>
          <w:szCs w:val="24"/>
        </w:rPr>
        <w:t>, seperti :</w:t>
      </w:r>
    </w:p>
    <w:p w:rsidR="007C210E" w:rsidRDefault="007C210E" w:rsidP="007C210E">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Simpel,</w:t>
      </w:r>
    </w:p>
    <w:p w:rsidR="007C210E" w:rsidRDefault="00446756" w:rsidP="007C210E">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Sirenbaja, </w:t>
      </w:r>
    </w:p>
    <w:p w:rsidR="007C210E" w:rsidRDefault="00446756" w:rsidP="007C210E">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LPSE/SPSE, </w:t>
      </w:r>
    </w:p>
    <w:p w:rsidR="007C210E" w:rsidRDefault="007C210E" w:rsidP="007C210E">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Simak,</w:t>
      </w:r>
    </w:p>
    <w:p w:rsidR="007C210E" w:rsidRDefault="007C210E" w:rsidP="007C210E">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Simantap,</w:t>
      </w:r>
    </w:p>
    <w:p w:rsidR="00446756" w:rsidRDefault="007C210E" w:rsidP="007C210E">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Persediaan.</w:t>
      </w:r>
    </w:p>
    <w:p w:rsidR="00446756" w:rsidRDefault="00446756" w:rsidP="00446756">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Manpeg (Manajemen Pegawai).</w:t>
      </w:r>
    </w:p>
    <w:p w:rsidR="00446756" w:rsidRDefault="00446756" w:rsidP="00446756">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554D47">
        <w:rPr>
          <w:rFonts w:ascii="Times New Roman" w:hAnsi="Times New Roman" w:cs="Times New Roman"/>
          <w:sz w:val="24"/>
          <w:szCs w:val="24"/>
        </w:rPr>
        <w:t xml:space="preserve">ayanan </w:t>
      </w:r>
      <w:r>
        <w:rPr>
          <w:rFonts w:ascii="Times New Roman" w:hAnsi="Times New Roman" w:cs="Times New Roman"/>
          <w:sz w:val="24"/>
          <w:szCs w:val="24"/>
        </w:rPr>
        <w:t>P</w:t>
      </w:r>
      <w:r w:rsidR="00554D47">
        <w:rPr>
          <w:rFonts w:ascii="Times New Roman" w:hAnsi="Times New Roman" w:cs="Times New Roman"/>
          <w:sz w:val="24"/>
          <w:szCs w:val="24"/>
        </w:rPr>
        <w:t>ublik</w:t>
      </w:r>
      <w:r>
        <w:rPr>
          <w:rFonts w:ascii="Times New Roman" w:hAnsi="Times New Roman" w:cs="Times New Roman"/>
          <w:sz w:val="24"/>
          <w:szCs w:val="24"/>
        </w:rPr>
        <w:t xml:space="preserve"> (SOP, Website </w:t>
      </w:r>
      <w:proofErr w:type="gramStart"/>
      <w:r>
        <w:rPr>
          <w:rFonts w:ascii="Times New Roman" w:hAnsi="Times New Roman" w:cs="Times New Roman"/>
          <w:sz w:val="24"/>
          <w:szCs w:val="24"/>
        </w:rPr>
        <w:t xml:space="preserve">dan </w:t>
      </w:r>
      <w:r w:rsidR="00710471">
        <w:rPr>
          <w:rFonts w:ascii="Times New Roman" w:hAnsi="Times New Roman" w:cs="Times New Roman"/>
          <w:sz w:val="24"/>
          <w:szCs w:val="24"/>
        </w:rPr>
        <w:t xml:space="preserve"> Sim</w:t>
      </w:r>
      <w:proofErr w:type="gramEnd"/>
      <w:r w:rsidR="00710471">
        <w:rPr>
          <w:rFonts w:ascii="Times New Roman" w:hAnsi="Times New Roman" w:cs="Times New Roman"/>
          <w:sz w:val="24"/>
          <w:szCs w:val="24"/>
        </w:rPr>
        <w:t xml:space="preserve"> Diklat).</w:t>
      </w:r>
      <w:r w:rsidR="00554D47">
        <w:rPr>
          <w:rFonts w:ascii="Times New Roman" w:hAnsi="Times New Roman" w:cs="Times New Roman"/>
          <w:sz w:val="24"/>
          <w:szCs w:val="24"/>
        </w:rPr>
        <w:t xml:space="preserve"> </w:t>
      </w:r>
    </w:p>
    <w:p w:rsidR="000D3C49" w:rsidRDefault="00710471" w:rsidP="00B4325D">
      <w:pPr>
        <w:pStyle w:val="ListParagraph"/>
        <w:spacing w:line="36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Evaluasi penggunaan dan pemanfaatan aplikasi tersebut di atas dilakukan di lingkungan internal PPPPTK Bisnis dan Pariwisata melibatkan karyawan PPPPTK Bisnis dan Pariwisata serta </w:t>
      </w:r>
      <w:r w:rsidRPr="00710471">
        <w:rPr>
          <w:rFonts w:ascii="Times New Roman" w:hAnsi="Times New Roman" w:cs="Times New Roman"/>
          <w:i/>
          <w:sz w:val="24"/>
          <w:szCs w:val="24"/>
        </w:rPr>
        <w:t>stake holder</w:t>
      </w:r>
      <w:r>
        <w:rPr>
          <w:rFonts w:ascii="Times New Roman" w:hAnsi="Times New Roman" w:cs="Times New Roman"/>
          <w:sz w:val="24"/>
          <w:szCs w:val="24"/>
        </w:rPr>
        <w:t xml:space="preserve"> terkait.</w:t>
      </w:r>
    </w:p>
    <w:p w:rsidR="000D3C49" w:rsidRDefault="000D3C49" w:rsidP="00B4325D">
      <w:pPr>
        <w:pStyle w:val="ListParagraph"/>
        <w:spacing w:line="36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Dengan adanya monitoring dan evaluasi </w:t>
      </w:r>
      <w:r w:rsidR="00710471">
        <w:rPr>
          <w:rFonts w:ascii="Times New Roman" w:hAnsi="Times New Roman" w:cs="Times New Roman"/>
          <w:sz w:val="24"/>
          <w:szCs w:val="24"/>
        </w:rPr>
        <w:t>penerapan teknologi informasi</w:t>
      </w:r>
      <w:r>
        <w:rPr>
          <w:rFonts w:ascii="Times New Roman" w:hAnsi="Times New Roman" w:cs="Times New Roman"/>
          <w:i/>
          <w:sz w:val="24"/>
          <w:szCs w:val="24"/>
        </w:rPr>
        <w:t xml:space="preserve"> </w:t>
      </w:r>
      <w:r>
        <w:rPr>
          <w:rFonts w:ascii="Times New Roman" w:hAnsi="Times New Roman" w:cs="Times New Roman"/>
          <w:sz w:val="24"/>
          <w:szCs w:val="24"/>
        </w:rPr>
        <w:t xml:space="preserve">ini maka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diketahui kemanfaatan </w:t>
      </w:r>
      <w:r w:rsidR="00710471">
        <w:rPr>
          <w:rFonts w:ascii="Times New Roman" w:hAnsi="Times New Roman" w:cs="Times New Roman"/>
          <w:sz w:val="24"/>
          <w:szCs w:val="24"/>
        </w:rPr>
        <w:t>aplikasi yang tersedia</w:t>
      </w:r>
      <w:r>
        <w:rPr>
          <w:rFonts w:ascii="Times New Roman" w:hAnsi="Times New Roman" w:cs="Times New Roman"/>
          <w:i/>
          <w:sz w:val="24"/>
          <w:szCs w:val="24"/>
        </w:rPr>
        <w:t xml:space="preserve"> </w:t>
      </w:r>
      <w:r w:rsidR="00710471">
        <w:rPr>
          <w:rFonts w:ascii="Times New Roman" w:hAnsi="Times New Roman" w:cs="Times New Roman"/>
          <w:sz w:val="24"/>
          <w:szCs w:val="24"/>
        </w:rPr>
        <w:t xml:space="preserve">dalam upaya pemberian kemudahan informasi dan </w:t>
      </w:r>
      <w:r w:rsidR="00016331">
        <w:rPr>
          <w:rFonts w:ascii="Times New Roman" w:hAnsi="Times New Roman" w:cs="Times New Roman"/>
          <w:sz w:val="24"/>
          <w:szCs w:val="24"/>
        </w:rPr>
        <w:t xml:space="preserve">pengembangan manajemen sumber daya </w:t>
      </w:r>
      <w:r>
        <w:rPr>
          <w:rFonts w:ascii="Times New Roman" w:hAnsi="Times New Roman" w:cs="Times New Roman"/>
          <w:sz w:val="24"/>
          <w:szCs w:val="24"/>
        </w:rPr>
        <w:t>bagi seluruh karyawan</w:t>
      </w:r>
      <w:r w:rsidR="00710471">
        <w:rPr>
          <w:rFonts w:ascii="Times New Roman" w:hAnsi="Times New Roman" w:cs="Times New Roman"/>
          <w:sz w:val="24"/>
          <w:szCs w:val="24"/>
        </w:rPr>
        <w:t xml:space="preserve"> serta </w:t>
      </w:r>
      <w:r w:rsidR="00710471" w:rsidRPr="00710471">
        <w:rPr>
          <w:rFonts w:ascii="Times New Roman" w:hAnsi="Times New Roman" w:cs="Times New Roman"/>
          <w:i/>
          <w:sz w:val="24"/>
          <w:szCs w:val="24"/>
        </w:rPr>
        <w:t xml:space="preserve">stake holder </w:t>
      </w:r>
      <w:r w:rsidR="00710471">
        <w:rPr>
          <w:rFonts w:ascii="Times New Roman" w:hAnsi="Times New Roman" w:cs="Times New Roman"/>
          <w:sz w:val="24"/>
          <w:szCs w:val="24"/>
        </w:rPr>
        <w:t>di lingkungan</w:t>
      </w:r>
      <w:r>
        <w:rPr>
          <w:rFonts w:ascii="Times New Roman" w:hAnsi="Times New Roman" w:cs="Times New Roman"/>
          <w:sz w:val="24"/>
          <w:szCs w:val="24"/>
        </w:rPr>
        <w:t xml:space="preserve"> </w:t>
      </w:r>
      <w:r w:rsidR="002E7889">
        <w:rPr>
          <w:rFonts w:ascii="Times New Roman" w:hAnsi="Times New Roman" w:cs="Times New Roman"/>
          <w:sz w:val="24"/>
          <w:szCs w:val="24"/>
        </w:rPr>
        <w:t>PPPPTK Bisnis dan Pariwisata</w:t>
      </w:r>
      <w:r>
        <w:rPr>
          <w:rFonts w:ascii="Times New Roman" w:hAnsi="Times New Roman" w:cs="Times New Roman"/>
          <w:sz w:val="24"/>
          <w:szCs w:val="24"/>
        </w:rPr>
        <w:t>.</w:t>
      </w:r>
    </w:p>
    <w:p w:rsidR="00694CC9" w:rsidRDefault="00694CC9" w:rsidP="00B4325D">
      <w:pPr>
        <w:pStyle w:val="ListParagraph"/>
        <w:spacing w:line="36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Kegiatan Monitoring dan Evaluasi Penerapan Teknologi Informasi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setiap 3 bulan sekali dan telah dilaksanakan Triwulan I pada bulan Februari 2020.</w:t>
      </w:r>
    </w:p>
    <w:p w:rsidR="00304DD3" w:rsidRPr="000D3C49" w:rsidRDefault="00304DD3" w:rsidP="000D3C49">
      <w:pPr>
        <w:pStyle w:val="ListParagraph"/>
        <w:spacing w:line="240" w:lineRule="auto"/>
        <w:ind w:left="270"/>
        <w:jc w:val="both"/>
        <w:rPr>
          <w:rFonts w:ascii="Times New Roman" w:hAnsi="Times New Roman" w:cs="Times New Roman"/>
          <w:sz w:val="24"/>
          <w:szCs w:val="24"/>
        </w:rPr>
      </w:pPr>
    </w:p>
    <w:p w:rsidR="00EC3221" w:rsidRDefault="00304DD3" w:rsidP="00EC3221">
      <w:pPr>
        <w:pStyle w:val="ListParagraph"/>
        <w:numPr>
          <w:ilvl w:val="0"/>
          <w:numId w:val="2"/>
        </w:numPr>
        <w:spacing w:line="24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 Dasar Hukum</w:t>
      </w:r>
    </w:p>
    <w:p w:rsidR="007258CA" w:rsidRDefault="007258CA" w:rsidP="007258CA">
      <w:pPr>
        <w:pStyle w:val="ListParagraph"/>
        <w:spacing w:line="240" w:lineRule="auto"/>
        <w:ind w:left="270"/>
        <w:jc w:val="both"/>
        <w:rPr>
          <w:rFonts w:ascii="Times New Roman" w:hAnsi="Times New Roman" w:cs="Times New Roman"/>
          <w:b/>
          <w:sz w:val="24"/>
          <w:szCs w:val="24"/>
        </w:rPr>
      </w:pPr>
    </w:p>
    <w:p w:rsidR="00304DD3" w:rsidRPr="007B00B7" w:rsidRDefault="00710471" w:rsidP="007B00B7">
      <w:pPr>
        <w:pStyle w:val="ListParagraph"/>
        <w:numPr>
          <w:ilvl w:val="0"/>
          <w:numId w:val="17"/>
        </w:numPr>
        <w:spacing w:line="360" w:lineRule="auto"/>
        <w:ind w:left="720"/>
        <w:jc w:val="both"/>
        <w:rPr>
          <w:rFonts w:ascii="Times New Roman" w:hAnsi="Times New Roman" w:cs="Times New Roman"/>
          <w:sz w:val="24"/>
          <w:szCs w:val="24"/>
        </w:rPr>
      </w:pPr>
      <w:r w:rsidRPr="007B00B7">
        <w:rPr>
          <w:rFonts w:ascii="Times New Roman" w:hAnsi="Times New Roman" w:cs="Times New Roman"/>
          <w:sz w:val="24"/>
          <w:szCs w:val="24"/>
        </w:rPr>
        <w:t>PermenPAN dan RB Nomor 10</w:t>
      </w:r>
      <w:r w:rsidR="00304DD3" w:rsidRPr="007B00B7">
        <w:rPr>
          <w:rFonts w:ascii="Times New Roman" w:hAnsi="Times New Roman" w:cs="Times New Roman"/>
          <w:sz w:val="24"/>
          <w:szCs w:val="24"/>
        </w:rPr>
        <w:t xml:space="preserve"> Tahun 201</w:t>
      </w:r>
      <w:r w:rsidRPr="007B00B7">
        <w:rPr>
          <w:rFonts w:ascii="Times New Roman" w:hAnsi="Times New Roman" w:cs="Times New Roman"/>
          <w:sz w:val="24"/>
          <w:szCs w:val="24"/>
        </w:rPr>
        <w:t>9</w:t>
      </w:r>
      <w:r w:rsidR="00304DD3" w:rsidRPr="007B00B7">
        <w:rPr>
          <w:rFonts w:ascii="Times New Roman" w:hAnsi="Times New Roman" w:cs="Times New Roman"/>
          <w:sz w:val="24"/>
          <w:szCs w:val="24"/>
        </w:rPr>
        <w:t xml:space="preserve"> tentang P</w:t>
      </w:r>
      <w:r w:rsidRPr="007B00B7">
        <w:rPr>
          <w:rFonts w:ascii="Times New Roman" w:hAnsi="Times New Roman" w:cs="Times New Roman"/>
          <w:sz w:val="24"/>
          <w:szCs w:val="24"/>
        </w:rPr>
        <w:t>erubahan Atas Peraturan Menteri Pendayagunaan Aparatur Negara dan Reformasi Birokrasi Nomor 52 Tahun 2014 Tentang Pedoman Pembangunan Zona Integritas Menuju Wilayah Bebas dari Korupsi dan Wilayah Birokrasi Bersih dan Melayani di Lingkungan Instansi Pemerintah.</w:t>
      </w:r>
    </w:p>
    <w:p w:rsidR="00304DD3" w:rsidRPr="00304DD3" w:rsidRDefault="00304DD3" w:rsidP="00B4325D">
      <w:pPr>
        <w:pStyle w:val="ListParagraph"/>
        <w:spacing w:line="360" w:lineRule="auto"/>
        <w:ind w:left="630"/>
        <w:jc w:val="both"/>
        <w:rPr>
          <w:rFonts w:ascii="Times New Roman" w:hAnsi="Times New Roman" w:cs="Times New Roman"/>
          <w:sz w:val="24"/>
          <w:szCs w:val="24"/>
        </w:rPr>
      </w:pPr>
    </w:p>
    <w:p w:rsidR="007258CA" w:rsidRDefault="007258CA" w:rsidP="007258CA">
      <w:pPr>
        <w:pStyle w:val="ListParagraph"/>
        <w:numPr>
          <w:ilvl w:val="0"/>
          <w:numId w:val="2"/>
        </w:numPr>
        <w:spacing w:line="24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 Tujuan</w:t>
      </w:r>
    </w:p>
    <w:p w:rsidR="007258CA" w:rsidRDefault="007258CA" w:rsidP="007258CA">
      <w:pPr>
        <w:pStyle w:val="ListParagraph"/>
        <w:spacing w:line="240" w:lineRule="auto"/>
        <w:ind w:left="270"/>
        <w:jc w:val="both"/>
        <w:rPr>
          <w:rFonts w:ascii="Times New Roman" w:hAnsi="Times New Roman" w:cs="Times New Roman"/>
          <w:b/>
          <w:sz w:val="24"/>
          <w:szCs w:val="24"/>
        </w:rPr>
      </w:pPr>
    </w:p>
    <w:p w:rsidR="007B00B7" w:rsidRDefault="00710471" w:rsidP="007B00B7">
      <w:pPr>
        <w:pStyle w:val="ListParagraph"/>
        <w:numPr>
          <w:ilvl w:val="0"/>
          <w:numId w:val="16"/>
        </w:numPr>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Mengukur</w:t>
      </w:r>
      <w:r w:rsidR="00F23C2C">
        <w:rPr>
          <w:rFonts w:ascii="Times New Roman" w:hAnsi="Times New Roman" w:cs="Times New Roman"/>
          <w:sz w:val="24"/>
          <w:szCs w:val="24"/>
        </w:rPr>
        <w:t xml:space="preserve"> kemanfaatan </w:t>
      </w:r>
      <w:r>
        <w:rPr>
          <w:rFonts w:ascii="Times New Roman" w:hAnsi="Times New Roman" w:cs="Times New Roman"/>
          <w:sz w:val="24"/>
          <w:szCs w:val="24"/>
        </w:rPr>
        <w:t>penerapan tekno</w:t>
      </w:r>
      <w:r w:rsidR="007B00B7">
        <w:rPr>
          <w:rFonts w:ascii="Times New Roman" w:hAnsi="Times New Roman" w:cs="Times New Roman"/>
          <w:sz w:val="24"/>
          <w:szCs w:val="24"/>
        </w:rPr>
        <w:t>logi informasi dalam penggunaan</w:t>
      </w:r>
      <w:r>
        <w:rPr>
          <w:rFonts w:ascii="Times New Roman" w:hAnsi="Times New Roman" w:cs="Times New Roman"/>
          <w:sz w:val="24"/>
          <w:szCs w:val="24"/>
        </w:rPr>
        <w:t xml:space="preserve"> aplikasi </w:t>
      </w:r>
      <w:r w:rsidR="007B00B7">
        <w:rPr>
          <w:rFonts w:ascii="Times New Roman" w:hAnsi="Times New Roman" w:cs="Times New Roman"/>
          <w:sz w:val="24"/>
          <w:szCs w:val="24"/>
        </w:rPr>
        <w:t>e-skp, s</w:t>
      </w:r>
      <w:r w:rsidR="007B00B7" w:rsidRPr="007B00B7">
        <w:rPr>
          <w:rFonts w:ascii="Times New Roman" w:hAnsi="Times New Roman" w:cs="Times New Roman"/>
          <w:sz w:val="24"/>
          <w:szCs w:val="24"/>
        </w:rPr>
        <w:t>impan Bispar</w:t>
      </w:r>
      <w:r w:rsidR="007B00B7">
        <w:rPr>
          <w:rFonts w:ascii="Times New Roman" w:hAnsi="Times New Roman" w:cs="Times New Roman"/>
          <w:sz w:val="24"/>
          <w:szCs w:val="24"/>
        </w:rPr>
        <w:t xml:space="preserve">, Layanan Publik (SOP, Website </w:t>
      </w:r>
      <w:proofErr w:type="gramStart"/>
      <w:r w:rsidR="007B00B7">
        <w:rPr>
          <w:rFonts w:ascii="Times New Roman" w:hAnsi="Times New Roman" w:cs="Times New Roman"/>
          <w:sz w:val="24"/>
          <w:szCs w:val="24"/>
        </w:rPr>
        <w:t>dan  Sim</w:t>
      </w:r>
      <w:proofErr w:type="gramEnd"/>
      <w:r w:rsidR="007B00B7">
        <w:rPr>
          <w:rFonts w:ascii="Times New Roman" w:hAnsi="Times New Roman" w:cs="Times New Roman"/>
          <w:sz w:val="24"/>
          <w:szCs w:val="24"/>
        </w:rPr>
        <w:t xml:space="preserve"> Diklat), S</w:t>
      </w:r>
      <w:r w:rsidR="007B00B7" w:rsidRPr="007B00B7">
        <w:rPr>
          <w:rFonts w:ascii="Times New Roman" w:hAnsi="Times New Roman" w:cs="Times New Roman"/>
          <w:sz w:val="24"/>
          <w:szCs w:val="24"/>
        </w:rPr>
        <w:t>inde atau e-office, MAO Tukin, e-procurement (Simpel, Sirenbaja, LPSE/SPSE, Simak, Simantap dan Persediaan) dan Manpeg (Manajemen Pegawai).</w:t>
      </w:r>
    </w:p>
    <w:p w:rsidR="007B00B7" w:rsidRDefault="007B00B7" w:rsidP="007B00B7">
      <w:pPr>
        <w:pStyle w:val="ListParagraph"/>
        <w:numPr>
          <w:ilvl w:val="0"/>
          <w:numId w:val="16"/>
        </w:numPr>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M</w:t>
      </w:r>
      <w:r w:rsidR="00F23C2C" w:rsidRPr="007B00B7">
        <w:rPr>
          <w:rFonts w:ascii="Times New Roman" w:hAnsi="Times New Roman" w:cs="Times New Roman"/>
          <w:sz w:val="24"/>
          <w:szCs w:val="24"/>
        </w:rPr>
        <w:t xml:space="preserve">engembangkan SDM karyawan </w:t>
      </w:r>
      <w:r w:rsidR="002E7889" w:rsidRPr="007B00B7">
        <w:rPr>
          <w:rFonts w:ascii="Times New Roman" w:hAnsi="Times New Roman" w:cs="Times New Roman"/>
          <w:sz w:val="24"/>
          <w:szCs w:val="24"/>
        </w:rPr>
        <w:t>PPPPTK Bisnis dan Pariwisata</w:t>
      </w:r>
    </w:p>
    <w:p w:rsidR="002E7889" w:rsidRPr="007B00B7" w:rsidRDefault="00F23C2C" w:rsidP="007B00B7">
      <w:pPr>
        <w:pStyle w:val="ListParagraph"/>
        <w:numPr>
          <w:ilvl w:val="0"/>
          <w:numId w:val="16"/>
        </w:numPr>
        <w:spacing w:line="360" w:lineRule="auto"/>
        <w:ind w:left="630"/>
        <w:jc w:val="both"/>
        <w:rPr>
          <w:rFonts w:ascii="Times New Roman" w:hAnsi="Times New Roman" w:cs="Times New Roman"/>
          <w:sz w:val="24"/>
          <w:szCs w:val="24"/>
        </w:rPr>
      </w:pPr>
      <w:r w:rsidRPr="007B00B7">
        <w:rPr>
          <w:rFonts w:ascii="Times New Roman" w:hAnsi="Times New Roman" w:cs="Times New Roman"/>
          <w:sz w:val="24"/>
          <w:szCs w:val="24"/>
        </w:rPr>
        <w:lastRenderedPageBreak/>
        <w:t>Mengetahui tingkat kepuasan karyawan</w:t>
      </w:r>
      <w:r w:rsidR="007C210E">
        <w:rPr>
          <w:rFonts w:ascii="Times New Roman" w:hAnsi="Times New Roman" w:cs="Times New Roman"/>
          <w:sz w:val="24"/>
          <w:szCs w:val="24"/>
        </w:rPr>
        <w:t xml:space="preserve"> dan </w:t>
      </w:r>
      <w:r w:rsidR="007C210E" w:rsidRPr="007C210E">
        <w:rPr>
          <w:rFonts w:ascii="Times New Roman" w:hAnsi="Times New Roman" w:cs="Times New Roman"/>
          <w:i/>
          <w:sz w:val="24"/>
          <w:szCs w:val="24"/>
        </w:rPr>
        <w:t>stake holder</w:t>
      </w:r>
      <w:r w:rsidRPr="007B00B7">
        <w:rPr>
          <w:rFonts w:ascii="Times New Roman" w:hAnsi="Times New Roman" w:cs="Times New Roman"/>
          <w:sz w:val="24"/>
          <w:szCs w:val="24"/>
        </w:rPr>
        <w:t xml:space="preserve"> </w:t>
      </w:r>
      <w:r w:rsidR="002E7889" w:rsidRPr="007B00B7">
        <w:rPr>
          <w:rFonts w:ascii="Times New Roman" w:hAnsi="Times New Roman" w:cs="Times New Roman"/>
          <w:sz w:val="24"/>
          <w:szCs w:val="24"/>
        </w:rPr>
        <w:t>PPPPTK Bisnis dan Pariwisata</w:t>
      </w:r>
      <w:r w:rsidRPr="007B00B7">
        <w:rPr>
          <w:rFonts w:ascii="Times New Roman" w:hAnsi="Times New Roman" w:cs="Times New Roman"/>
          <w:sz w:val="24"/>
          <w:szCs w:val="24"/>
        </w:rPr>
        <w:t xml:space="preserve"> setelah memanfaatkan </w:t>
      </w:r>
      <w:r w:rsidR="007B00B7">
        <w:rPr>
          <w:rFonts w:ascii="Times New Roman" w:hAnsi="Times New Roman" w:cs="Times New Roman"/>
          <w:sz w:val="24"/>
          <w:szCs w:val="24"/>
        </w:rPr>
        <w:t>penerapan teknologi informasi dalam penggunaan aplikasi e-skp, S</w:t>
      </w:r>
      <w:r w:rsidR="007B00B7" w:rsidRPr="007B00B7">
        <w:rPr>
          <w:rFonts w:ascii="Times New Roman" w:hAnsi="Times New Roman" w:cs="Times New Roman"/>
          <w:sz w:val="24"/>
          <w:szCs w:val="24"/>
        </w:rPr>
        <w:t>impan Bispar</w:t>
      </w:r>
      <w:r w:rsidR="007B00B7">
        <w:rPr>
          <w:rFonts w:ascii="Times New Roman" w:hAnsi="Times New Roman" w:cs="Times New Roman"/>
          <w:sz w:val="24"/>
          <w:szCs w:val="24"/>
        </w:rPr>
        <w:t>, Layanan Publik (SOP, Website dan  Sim Diklat), S</w:t>
      </w:r>
      <w:r w:rsidR="007B00B7" w:rsidRPr="007B00B7">
        <w:rPr>
          <w:rFonts w:ascii="Times New Roman" w:hAnsi="Times New Roman" w:cs="Times New Roman"/>
          <w:sz w:val="24"/>
          <w:szCs w:val="24"/>
        </w:rPr>
        <w:t xml:space="preserve">inde atau </w:t>
      </w:r>
      <w:r w:rsidR="007B00B7" w:rsidRPr="007C210E">
        <w:rPr>
          <w:rFonts w:ascii="Times New Roman" w:hAnsi="Times New Roman" w:cs="Times New Roman"/>
          <w:i/>
          <w:sz w:val="24"/>
          <w:szCs w:val="24"/>
        </w:rPr>
        <w:t>e-office</w:t>
      </w:r>
      <w:r w:rsidR="007B00B7" w:rsidRPr="007B00B7">
        <w:rPr>
          <w:rFonts w:ascii="Times New Roman" w:hAnsi="Times New Roman" w:cs="Times New Roman"/>
          <w:sz w:val="24"/>
          <w:szCs w:val="24"/>
        </w:rPr>
        <w:t xml:space="preserve">, MAO Tukin, </w:t>
      </w:r>
      <w:r w:rsidR="007B00B7" w:rsidRPr="007C210E">
        <w:rPr>
          <w:rFonts w:ascii="Times New Roman" w:hAnsi="Times New Roman" w:cs="Times New Roman"/>
          <w:i/>
          <w:sz w:val="24"/>
          <w:szCs w:val="24"/>
        </w:rPr>
        <w:t>e-procurement</w:t>
      </w:r>
      <w:r w:rsidR="007B00B7" w:rsidRPr="007B00B7">
        <w:rPr>
          <w:rFonts w:ascii="Times New Roman" w:hAnsi="Times New Roman" w:cs="Times New Roman"/>
          <w:sz w:val="24"/>
          <w:szCs w:val="24"/>
        </w:rPr>
        <w:t xml:space="preserve"> (Simpel, Sirenbaja, LPSE/SPSE, Simak, Simantap dan Persediaan) dan Manpeg (Manajemen Pegawai).</w:t>
      </w:r>
    </w:p>
    <w:p w:rsidR="00AF13BB" w:rsidRPr="007C210E" w:rsidRDefault="00F23C2C" w:rsidP="007C210E">
      <w:pPr>
        <w:pStyle w:val="ListParagraph"/>
        <w:spacing w:line="240" w:lineRule="auto"/>
        <w:ind w:left="630"/>
        <w:jc w:val="both"/>
        <w:rPr>
          <w:rFonts w:ascii="Times New Roman" w:hAnsi="Times New Roman" w:cs="Times New Roman"/>
          <w:b/>
          <w:sz w:val="24"/>
          <w:szCs w:val="24"/>
        </w:rPr>
      </w:pPr>
      <w:r>
        <w:rPr>
          <w:rFonts w:ascii="Times New Roman" w:hAnsi="Times New Roman" w:cs="Times New Roman"/>
          <w:sz w:val="24"/>
          <w:szCs w:val="24"/>
        </w:rPr>
        <w:t xml:space="preserve">  </w:t>
      </w:r>
      <w:r w:rsidR="007258CA" w:rsidRPr="007258CA">
        <w:rPr>
          <w:rFonts w:ascii="Times New Roman" w:hAnsi="Times New Roman" w:cs="Times New Roman"/>
          <w:b/>
          <w:sz w:val="24"/>
          <w:szCs w:val="24"/>
        </w:rPr>
        <w:t xml:space="preserve"> </w:t>
      </w:r>
    </w:p>
    <w:p w:rsidR="00AF13BB" w:rsidRPr="007258CA" w:rsidRDefault="00AF13BB" w:rsidP="00F23C2C">
      <w:pPr>
        <w:pStyle w:val="ListParagraph"/>
        <w:spacing w:line="240" w:lineRule="auto"/>
        <w:ind w:left="630"/>
        <w:jc w:val="both"/>
        <w:rPr>
          <w:rFonts w:ascii="Times New Roman" w:hAnsi="Times New Roman" w:cs="Times New Roman"/>
          <w:b/>
          <w:sz w:val="24"/>
          <w:szCs w:val="24"/>
        </w:rPr>
      </w:pPr>
    </w:p>
    <w:p w:rsidR="00F23C2C" w:rsidRDefault="00F23C2C" w:rsidP="00F23C2C">
      <w:pPr>
        <w:pStyle w:val="ListParagraph"/>
        <w:numPr>
          <w:ilvl w:val="0"/>
          <w:numId w:val="2"/>
        </w:numPr>
        <w:spacing w:line="24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 Manfaat</w:t>
      </w:r>
    </w:p>
    <w:p w:rsidR="00F23C2C" w:rsidRDefault="00F23C2C" w:rsidP="00F23C2C">
      <w:pPr>
        <w:pStyle w:val="ListParagraph"/>
        <w:spacing w:line="240" w:lineRule="auto"/>
        <w:ind w:left="270"/>
        <w:jc w:val="both"/>
        <w:rPr>
          <w:rFonts w:ascii="Times New Roman" w:hAnsi="Times New Roman" w:cs="Times New Roman"/>
          <w:b/>
          <w:sz w:val="24"/>
          <w:szCs w:val="24"/>
        </w:rPr>
      </w:pPr>
    </w:p>
    <w:p w:rsidR="00F23C2C" w:rsidRDefault="007C210E" w:rsidP="007C210E">
      <w:pPr>
        <w:pStyle w:val="ListParagraph"/>
        <w:spacing w:line="360" w:lineRule="auto"/>
        <w:ind w:left="270"/>
        <w:jc w:val="both"/>
        <w:rPr>
          <w:rFonts w:ascii="Times New Roman" w:hAnsi="Times New Roman" w:cs="Times New Roman"/>
          <w:sz w:val="24"/>
          <w:szCs w:val="24"/>
        </w:rPr>
      </w:pPr>
      <w:r>
        <w:rPr>
          <w:rFonts w:ascii="Times New Roman" w:hAnsi="Times New Roman" w:cs="Times New Roman"/>
          <w:sz w:val="24"/>
          <w:szCs w:val="24"/>
        </w:rPr>
        <w:t>Memberikan kemudahan</w:t>
      </w:r>
      <w:r w:rsidR="00F23C2C">
        <w:rPr>
          <w:rFonts w:ascii="Times New Roman" w:hAnsi="Times New Roman" w:cs="Times New Roman"/>
          <w:sz w:val="24"/>
          <w:szCs w:val="24"/>
        </w:rPr>
        <w:t xml:space="preserve"> karyawan </w:t>
      </w:r>
      <w:r>
        <w:rPr>
          <w:rFonts w:ascii="Times New Roman" w:hAnsi="Times New Roman" w:cs="Times New Roman"/>
          <w:sz w:val="24"/>
          <w:szCs w:val="24"/>
        </w:rPr>
        <w:t>dan</w:t>
      </w:r>
      <w:r w:rsidR="007B00B7">
        <w:rPr>
          <w:rFonts w:ascii="Times New Roman" w:hAnsi="Times New Roman" w:cs="Times New Roman"/>
          <w:sz w:val="24"/>
          <w:szCs w:val="24"/>
        </w:rPr>
        <w:t xml:space="preserve"> </w:t>
      </w:r>
      <w:r w:rsidR="007B00B7" w:rsidRPr="007C210E">
        <w:rPr>
          <w:rFonts w:ascii="Times New Roman" w:hAnsi="Times New Roman" w:cs="Times New Roman"/>
          <w:i/>
          <w:sz w:val="24"/>
          <w:szCs w:val="24"/>
        </w:rPr>
        <w:t>stake holder</w:t>
      </w:r>
      <w:r w:rsidR="007B00B7">
        <w:rPr>
          <w:rFonts w:ascii="Times New Roman" w:hAnsi="Times New Roman" w:cs="Times New Roman"/>
          <w:sz w:val="24"/>
          <w:szCs w:val="24"/>
        </w:rPr>
        <w:t xml:space="preserve"> </w:t>
      </w:r>
      <w:r w:rsidR="002E7889">
        <w:rPr>
          <w:rFonts w:ascii="Times New Roman" w:hAnsi="Times New Roman" w:cs="Times New Roman"/>
          <w:sz w:val="24"/>
          <w:szCs w:val="24"/>
        </w:rPr>
        <w:t>PPPPTK Bisnis dan Pariwisata</w:t>
      </w:r>
      <w:r w:rsidR="00F23C2C">
        <w:rPr>
          <w:rFonts w:ascii="Times New Roman" w:hAnsi="Times New Roman" w:cs="Times New Roman"/>
          <w:sz w:val="24"/>
          <w:szCs w:val="24"/>
        </w:rPr>
        <w:t xml:space="preserve"> da</w:t>
      </w:r>
      <w:r w:rsidR="007B00B7">
        <w:rPr>
          <w:rFonts w:ascii="Times New Roman" w:hAnsi="Times New Roman" w:cs="Times New Roman"/>
          <w:sz w:val="24"/>
          <w:szCs w:val="24"/>
        </w:rPr>
        <w:t>lam mendapatkan dan memantau informasi dalam melakukan sebuah pekerjaan.</w:t>
      </w:r>
    </w:p>
    <w:p w:rsidR="007B00B7" w:rsidRDefault="007B00B7" w:rsidP="007B00B7">
      <w:pPr>
        <w:pStyle w:val="ListParagraph"/>
        <w:spacing w:line="240" w:lineRule="auto"/>
        <w:ind w:left="270"/>
        <w:jc w:val="both"/>
        <w:rPr>
          <w:rFonts w:ascii="Times New Roman" w:hAnsi="Times New Roman" w:cs="Times New Roman"/>
          <w:sz w:val="24"/>
          <w:szCs w:val="24"/>
        </w:rPr>
      </w:pPr>
    </w:p>
    <w:p w:rsidR="007B00B7" w:rsidRPr="007B00B7" w:rsidRDefault="007B00B7" w:rsidP="007B00B7">
      <w:pPr>
        <w:pStyle w:val="ListParagraph"/>
        <w:spacing w:line="240" w:lineRule="auto"/>
        <w:ind w:left="270"/>
        <w:jc w:val="both"/>
        <w:rPr>
          <w:rFonts w:ascii="Times New Roman" w:hAnsi="Times New Roman" w:cs="Times New Roman"/>
          <w:sz w:val="24"/>
          <w:szCs w:val="24"/>
        </w:rPr>
      </w:pPr>
    </w:p>
    <w:p w:rsidR="00F23C2C" w:rsidRDefault="00F23C2C" w:rsidP="00F23C2C">
      <w:pPr>
        <w:pStyle w:val="ListParagraph"/>
        <w:numPr>
          <w:ilvl w:val="0"/>
          <w:numId w:val="2"/>
        </w:numPr>
        <w:spacing w:line="24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 Hasil yang Diharapkan</w:t>
      </w:r>
    </w:p>
    <w:p w:rsidR="00F23C2C" w:rsidRDefault="00F23C2C" w:rsidP="00F23C2C">
      <w:pPr>
        <w:pStyle w:val="ListParagraph"/>
        <w:spacing w:line="240" w:lineRule="auto"/>
        <w:ind w:left="270"/>
        <w:jc w:val="both"/>
        <w:rPr>
          <w:rFonts w:ascii="Times New Roman" w:hAnsi="Times New Roman" w:cs="Times New Roman"/>
          <w:b/>
          <w:sz w:val="24"/>
          <w:szCs w:val="24"/>
        </w:rPr>
      </w:pPr>
    </w:p>
    <w:p w:rsidR="007B00B7" w:rsidRPr="007B00B7" w:rsidRDefault="007B00B7" w:rsidP="007B00B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Memudahkan </w:t>
      </w:r>
      <w:r w:rsidR="000D3F1C">
        <w:rPr>
          <w:rFonts w:ascii="Times New Roman" w:hAnsi="Times New Roman" w:cs="Times New Roman"/>
          <w:sz w:val="24"/>
          <w:szCs w:val="24"/>
        </w:rPr>
        <w:t>dalam</w:t>
      </w:r>
      <w:r>
        <w:rPr>
          <w:rFonts w:ascii="Times New Roman" w:hAnsi="Times New Roman" w:cs="Times New Roman"/>
          <w:sz w:val="24"/>
          <w:szCs w:val="24"/>
        </w:rPr>
        <w:t xml:space="preserve"> mengakses informasi terkait secara transparan</w:t>
      </w:r>
      <w:r w:rsidR="000D3F1C">
        <w:rPr>
          <w:rFonts w:ascii="Times New Roman" w:hAnsi="Times New Roman" w:cs="Times New Roman"/>
          <w:sz w:val="24"/>
          <w:szCs w:val="24"/>
        </w:rPr>
        <w:t xml:space="preserve"> bagi karyawan dan </w:t>
      </w:r>
      <w:r w:rsidR="000D3F1C" w:rsidRPr="007C210E">
        <w:rPr>
          <w:rFonts w:ascii="Times New Roman" w:hAnsi="Times New Roman" w:cs="Times New Roman"/>
          <w:i/>
          <w:sz w:val="24"/>
          <w:szCs w:val="24"/>
        </w:rPr>
        <w:t>stake holder</w:t>
      </w:r>
      <w:r w:rsidR="000D3F1C">
        <w:rPr>
          <w:rFonts w:ascii="Times New Roman" w:hAnsi="Times New Roman" w:cs="Times New Roman"/>
          <w:sz w:val="24"/>
          <w:szCs w:val="24"/>
        </w:rPr>
        <w:t xml:space="preserve"> PPPPTK Bisnis dan Pariwisata</w:t>
      </w:r>
    </w:p>
    <w:p w:rsidR="00F23C2C" w:rsidRDefault="00F23C2C" w:rsidP="00B4325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Meningkatnya kinerja dan etos kerja karyawan </w:t>
      </w:r>
      <w:r w:rsidR="002E7889">
        <w:rPr>
          <w:rFonts w:ascii="Times New Roman" w:hAnsi="Times New Roman" w:cs="Times New Roman"/>
          <w:sz w:val="24"/>
          <w:szCs w:val="24"/>
        </w:rPr>
        <w:t>PPPPTK Bisnis dan Pariwisata</w:t>
      </w:r>
    </w:p>
    <w:p w:rsidR="00FA32CA" w:rsidRDefault="007B00B7" w:rsidP="00B4325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Meningkatnya perkembangan</w:t>
      </w:r>
      <w:r w:rsidR="00FA32CA">
        <w:rPr>
          <w:rFonts w:ascii="Times New Roman" w:hAnsi="Times New Roman" w:cs="Times New Roman"/>
          <w:sz w:val="24"/>
          <w:szCs w:val="24"/>
        </w:rPr>
        <w:t xml:space="preserve"> kualitas sumberdaya manusia karyawan </w:t>
      </w:r>
      <w:r w:rsidR="002E7889">
        <w:rPr>
          <w:rFonts w:ascii="Times New Roman" w:hAnsi="Times New Roman" w:cs="Times New Roman"/>
          <w:sz w:val="24"/>
          <w:szCs w:val="24"/>
        </w:rPr>
        <w:t>PPPPTK Bisnis dan Pariwisata</w:t>
      </w:r>
    </w:p>
    <w:p w:rsidR="00FA32CA" w:rsidRDefault="007B00B7" w:rsidP="00B4325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Mendukung peningkatan</w:t>
      </w:r>
      <w:r w:rsidR="00FA32CA">
        <w:rPr>
          <w:rFonts w:ascii="Times New Roman" w:hAnsi="Times New Roman" w:cs="Times New Roman"/>
          <w:sz w:val="24"/>
          <w:szCs w:val="24"/>
        </w:rPr>
        <w:t xml:space="preserve"> layanan prima bagi karyawan</w:t>
      </w:r>
      <w:r>
        <w:rPr>
          <w:rFonts w:ascii="Times New Roman" w:hAnsi="Times New Roman" w:cs="Times New Roman"/>
          <w:sz w:val="24"/>
          <w:szCs w:val="24"/>
        </w:rPr>
        <w:t xml:space="preserve"> dan </w:t>
      </w:r>
      <w:r w:rsidRPr="007B00B7">
        <w:rPr>
          <w:rFonts w:ascii="Times New Roman" w:hAnsi="Times New Roman" w:cs="Times New Roman"/>
          <w:i/>
          <w:sz w:val="24"/>
          <w:szCs w:val="24"/>
        </w:rPr>
        <w:t>stake holder</w:t>
      </w:r>
      <w:r w:rsidR="00FA32CA">
        <w:rPr>
          <w:rFonts w:ascii="Times New Roman" w:hAnsi="Times New Roman" w:cs="Times New Roman"/>
          <w:sz w:val="24"/>
          <w:szCs w:val="24"/>
        </w:rPr>
        <w:t xml:space="preserve"> </w:t>
      </w:r>
      <w:r w:rsidR="002E7889">
        <w:rPr>
          <w:rFonts w:ascii="Times New Roman" w:hAnsi="Times New Roman" w:cs="Times New Roman"/>
          <w:sz w:val="24"/>
          <w:szCs w:val="24"/>
        </w:rPr>
        <w:t>PPPPTK Bisnis dan Pariwisata</w:t>
      </w:r>
    </w:p>
    <w:p w:rsidR="00F23C2C" w:rsidRPr="00F23C2C" w:rsidRDefault="00F23C2C" w:rsidP="00B4325D">
      <w:pPr>
        <w:pStyle w:val="ListParagraph"/>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 </w:t>
      </w:r>
    </w:p>
    <w:p w:rsidR="00FA32CA" w:rsidRDefault="00FA32CA" w:rsidP="00B4325D">
      <w:pPr>
        <w:pStyle w:val="ListParagraph"/>
        <w:spacing w:line="360" w:lineRule="auto"/>
        <w:ind w:left="270"/>
        <w:jc w:val="center"/>
        <w:rPr>
          <w:rFonts w:ascii="Times New Roman" w:hAnsi="Times New Roman" w:cs="Times New Roman"/>
          <w:b/>
          <w:sz w:val="24"/>
          <w:szCs w:val="24"/>
        </w:rPr>
      </w:pPr>
    </w:p>
    <w:p w:rsidR="00FA32CA" w:rsidRDefault="00FA32CA" w:rsidP="00FA32CA">
      <w:pPr>
        <w:pStyle w:val="ListParagraph"/>
        <w:spacing w:line="240" w:lineRule="auto"/>
        <w:ind w:left="270"/>
        <w:jc w:val="center"/>
        <w:rPr>
          <w:rFonts w:ascii="Times New Roman" w:hAnsi="Times New Roman" w:cs="Times New Roman"/>
          <w:b/>
          <w:sz w:val="24"/>
          <w:szCs w:val="24"/>
        </w:rPr>
      </w:pPr>
    </w:p>
    <w:p w:rsidR="00FA32CA" w:rsidRDefault="00FA32CA" w:rsidP="00FA32CA">
      <w:pPr>
        <w:pStyle w:val="ListParagraph"/>
        <w:spacing w:line="240" w:lineRule="auto"/>
        <w:ind w:left="270"/>
        <w:jc w:val="center"/>
        <w:rPr>
          <w:rFonts w:ascii="Times New Roman" w:hAnsi="Times New Roman" w:cs="Times New Roman"/>
          <w:b/>
          <w:sz w:val="24"/>
          <w:szCs w:val="24"/>
        </w:rPr>
      </w:pPr>
    </w:p>
    <w:p w:rsidR="00FA32CA" w:rsidRDefault="00FA32CA" w:rsidP="00FA32CA">
      <w:pPr>
        <w:pStyle w:val="ListParagraph"/>
        <w:spacing w:line="240" w:lineRule="auto"/>
        <w:ind w:left="270"/>
        <w:jc w:val="center"/>
        <w:rPr>
          <w:rFonts w:ascii="Times New Roman" w:hAnsi="Times New Roman" w:cs="Times New Roman"/>
          <w:b/>
          <w:sz w:val="24"/>
          <w:szCs w:val="24"/>
        </w:rPr>
      </w:pPr>
    </w:p>
    <w:p w:rsidR="00FA32CA" w:rsidRDefault="00FA32CA" w:rsidP="00FA32CA">
      <w:pPr>
        <w:pStyle w:val="ListParagraph"/>
        <w:spacing w:line="240" w:lineRule="auto"/>
        <w:ind w:left="270"/>
        <w:jc w:val="center"/>
        <w:rPr>
          <w:rFonts w:ascii="Times New Roman" w:hAnsi="Times New Roman" w:cs="Times New Roman"/>
          <w:b/>
          <w:sz w:val="24"/>
          <w:szCs w:val="24"/>
        </w:rPr>
      </w:pPr>
    </w:p>
    <w:p w:rsidR="00FA32CA" w:rsidRDefault="00FA32CA" w:rsidP="00FA32CA">
      <w:pPr>
        <w:pStyle w:val="ListParagraph"/>
        <w:spacing w:line="240" w:lineRule="auto"/>
        <w:ind w:left="270"/>
        <w:jc w:val="center"/>
        <w:rPr>
          <w:rFonts w:ascii="Times New Roman" w:hAnsi="Times New Roman" w:cs="Times New Roman"/>
          <w:b/>
          <w:sz w:val="24"/>
          <w:szCs w:val="24"/>
        </w:rPr>
      </w:pPr>
    </w:p>
    <w:p w:rsidR="00FA32CA" w:rsidRDefault="00FA32CA" w:rsidP="00FA32CA">
      <w:pPr>
        <w:pStyle w:val="ListParagraph"/>
        <w:spacing w:line="240" w:lineRule="auto"/>
        <w:ind w:left="270"/>
        <w:jc w:val="center"/>
        <w:rPr>
          <w:rFonts w:ascii="Times New Roman" w:hAnsi="Times New Roman" w:cs="Times New Roman"/>
          <w:b/>
          <w:sz w:val="24"/>
          <w:szCs w:val="24"/>
        </w:rPr>
      </w:pPr>
    </w:p>
    <w:p w:rsidR="00FA32CA" w:rsidRDefault="00FA32CA" w:rsidP="00FA32CA">
      <w:pPr>
        <w:pStyle w:val="ListParagraph"/>
        <w:spacing w:line="240" w:lineRule="auto"/>
        <w:ind w:left="270"/>
        <w:jc w:val="center"/>
        <w:rPr>
          <w:rFonts w:ascii="Times New Roman" w:hAnsi="Times New Roman" w:cs="Times New Roman"/>
          <w:b/>
          <w:sz w:val="24"/>
          <w:szCs w:val="24"/>
        </w:rPr>
      </w:pPr>
    </w:p>
    <w:p w:rsidR="00FA32CA" w:rsidRDefault="00FA32CA" w:rsidP="00FA32CA">
      <w:pPr>
        <w:pStyle w:val="ListParagraph"/>
        <w:spacing w:line="240" w:lineRule="auto"/>
        <w:ind w:left="270"/>
        <w:jc w:val="center"/>
        <w:rPr>
          <w:rFonts w:ascii="Times New Roman" w:hAnsi="Times New Roman" w:cs="Times New Roman"/>
          <w:b/>
          <w:sz w:val="24"/>
          <w:szCs w:val="24"/>
        </w:rPr>
      </w:pPr>
    </w:p>
    <w:p w:rsidR="00FA32CA" w:rsidRDefault="00FA32CA" w:rsidP="00FA32CA">
      <w:pPr>
        <w:pStyle w:val="ListParagraph"/>
        <w:spacing w:line="240" w:lineRule="auto"/>
        <w:ind w:left="270"/>
        <w:jc w:val="center"/>
        <w:rPr>
          <w:rFonts w:ascii="Times New Roman" w:hAnsi="Times New Roman" w:cs="Times New Roman"/>
          <w:b/>
          <w:sz w:val="24"/>
          <w:szCs w:val="24"/>
        </w:rPr>
      </w:pPr>
    </w:p>
    <w:p w:rsidR="00FA32CA" w:rsidRDefault="00FA32CA" w:rsidP="00FA32CA">
      <w:pPr>
        <w:pStyle w:val="ListParagraph"/>
        <w:spacing w:line="240" w:lineRule="auto"/>
        <w:ind w:left="270"/>
        <w:jc w:val="center"/>
        <w:rPr>
          <w:rFonts w:ascii="Times New Roman" w:hAnsi="Times New Roman" w:cs="Times New Roman"/>
          <w:b/>
          <w:sz w:val="24"/>
          <w:szCs w:val="24"/>
        </w:rPr>
      </w:pPr>
    </w:p>
    <w:p w:rsidR="00FA32CA" w:rsidRDefault="00FA32CA" w:rsidP="00FA32CA">
      <w:pPr>
        <w:pStyle w:val="ListParagraph"/>
        <w:spacing w:line="240" w:lineRule="auto"/>
        <w:ind w:left="270"/>
        <w:jc w:val="center"/>
        <w:rPr>
          <w:rFonts w:ascii="Times New Roman" w:hAnsi="Times New Roman" w:cs="Times New Roman"/>
          <w:b/>
          <w:sz w:val="24"/>
          <w:szCs w:val="24"/>
        </w:rPr>
      </w:pPr>
    </w:p>
    <w:p w:rsidR="00FA32CA" w:rsidRDefault="00FA32CA" w:rsidP="00FA32CA">
      <w:pPr>
        <w:pStyle w:val="ListParagraph"/>
        <w:spacing w:line="240" w:lineRule="auto"/>
        <w:ind w:left="270"/>
        <w:jc w:val="center"/>
        <w:rPr>
          <w:rFonts w:ascii="Times New Roman" w:hAnsi="Times New Roman" w:cs="Times New Roman"/>
          <w:b/>
          <w:sz w:val="24"/>
          <w:szCs w:val="24"/>
        </w:rPr>
      </w:pPr>
    </w:p>
    <w:p w:rsidR="00FA32CA" w:rsidRPr="00FA32CA" w:rsidRDefault="00FA32CA" w:rsidP="00FA32CA">
      <w:pPr>
        <w:spacing w:line="240" w:lineRule="auto"/>
        <w:rPr>
          <w:rFonts w:ascii="Times New Roman" w:hAnsi="Times New Roman" w:cs="Times New Roman"/>
          <w:b/>
          <w:sz w:val="24"/>
          <w:szCs w:val="24"/>
        </w:rPr>
      </w:pPr>
    </w:p>
    <w:p w:rsidR="00F23C2C" w:rsidRDefault="00FA32CA" w:rsidP="00FA32CA">
      <w:pPr>
        <w:pStyle w:val="ListParagraph"/>
        <w:spacing w:line="240" w:lineRule="auto"/>
        <w:ind w:left="270"/>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FA32CA" w:rsidRDefault="00FA32CA" w:rsidP="00FA32CA">
      <w:pPr>
        <w:pStyle w:val="ListParagraph"/>
        <w:spacing w:line="240" w:lineRule="auto"/>
        <w:ind w:left="270"/>
        <w:jc w:val="center"/>
        <w:rPr>
          <w:rFonts w:ascii="Times New Roman" w:hAnsi="Times New Roman" w:cs="Times New Roman"/>
          <w:b/>
          <w:sz w:val="24"/>
          <w:szCs w:val="24"/>
        </w:rPr>
      </w:pPr>
    </w:p>
    <w:p w:rsidR="00FA32CA" w:rsidRDefault="00FA32CA" w:rsidP="00FA32CA">
      <w:pPr>
        <w:pStyle w:val="ListParagraph"/>
        <w:spacing w:line="240" w:lineRule="auto"/>
        <w:ind w:left="270"/>
        <w:jc w:val="center"/>
        <w:rPr>
          <w:rFonts w:ascii="Times New Roman" w:hAnsi="Times New Roman" w:cs="Times New Roman"/>
          <w:b/>
          <w:sz w:val="24"/>
          <w:szCs w:val="24"/>
        </w:rPr>
      </w:pPr>
      <w:r>
        <w:rPr>
          <w:rFonts w:ascii="Times New Roman" w:hAnsi="Times New Roman" w:cs="Times New Roman"/>
          <w:b/>
          <w:sz w:val="24"/>
          <w:szCs w:val="24"/>
        </w:rPr>
        <w:t>PELAKSANAAN MONITORING DAN EVALUASI</w:t>
      </w:r>
    </w:p>
    <w:p w:rsidR="00FA32CA" w:rsidRDefault="00FA32CA" w:rsidP="00FA32CA">
      <w:pPr>
        <w:pStyle w:val="ListParagraph"/>
        <w:spacing w:line="240" w:lineRule="auto"/>
        <w:ind w:left="270"/>
        <w:jc w:val="center"/>
        <w:rPr>
          <w:rFonts w:ascii="Times New Roman" w:hAnsi="Times New Roman" w:cs="Times New Roman"/>
          <w:b/>
          <w:sz w:val="24"/>
          <w:szCs w:val="24"/>
        </w:rPr>
      </w:pPr>
    </w:p>
    <w:p w:rsidR="00FA32CA" w:rsidRDefault="00FA32CA" w:rsidP="00FA32CA">
      <w:pPr>
        <w:pStyle w:val="ListParagraph"/>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Tempat dan Waktu</w:t>
      </w:r>
    </w:p>
    <w:p w:rsidR="00FA32CA" w:rsidRDefault="00FA32CA" w:rsidP="00FA32CA">
      <w:pPr>
        <w:pStyle w:val="ListParagraph"/>
        <w:spacing w:line="240" w:lineRule="auto"/>
        <w:ind w:left="630"/>
        <w:jc w:val="both"/>
        <w:rPr>
          <w:rFonts w:ascii="Times New Roman" w:hAnsi="Times New Roman" w:cs="Times New Roman"/>
          <w:b/>
          <w:sz w:val="24"/>
          <w:szCs w:val="24"/>
        </w:rPr>
      </w:pPr>
    </w:p>
    <w:p w:rsidR="00FA32CA" w:rsidRPr="00FA32CA" w:rsidRDefault="00FA32CA" w:rsidP="00694CC9">
      <w:pPr>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Kegiatan monitoring dan evaluasi</w:t>
      </w:r>
      <w:r w:rsidR="00AF13BB">
        <w:rPr>
          <w:rFonts w:ascii="Times New Roman" w:hAnsi="Times New Roman" w:cs="Times New Roman"/>
          <w:sz w:val="24"/>
          <w:szCs w:val="24"/>
        </w:rPr>
        <w:t xml:space="preserve"> penerapan teknologi dan informasi</w:t>
      </w:r>
      <w:r w:rsidR="00694CC9">
        <w:rPr>
          <w:rFonts w:ascii="Times New Roman" w:hAnsi="Times New Roman" w:cs="Times New Roman"/>
          <w:sz w:val="24"/>
          <w:szCs w:val="24"/>
        </w:rPr>
        <w:t xml:space="preserve"> Triwulan I</w:t>
      </w:r>
      <w:r>
        <w:rPr>
          <w:rFonts w:ascii="Times New Roman" w:hAnsi="Times New Roman" w:cs="Times New Roman"/>
          <w:sz w:val="24"/>
          <w:szCs w:val="24"/>
        </w:rPr>
        <w:t xml:space="preserve"> dilaksanakan di lingkungan </w:t>
      </w:r>
      <w:r w:rsidR="008C6297">
        <w:rPr>
          <w:rFonts w:ascii="Times New Roman" w:hAnsi="Times New Roman" w:cs="Times New Roman"/>
          <w:sz w:val="24"/>
          <w:szCs w:val="24"/>
        </w:rPr>
        <w:t xml:space="preserve">internal </w:t>
      </w:r>
      <w:r w:rsidR="007C210E">
        <w:rPr>
          <w:rFonts w:ascii="Times New Roman" w:hAnsi="Times New Roman" w:cs="Times New Roman"/>
          <w:sz w:val="24"/>
          <w:szCs w:val="24"/>
        </w:rPr>
        <w:t xml:space="preserve">melibatkan </w:t>
      </w:r>
      <w:r w:rsidR="008C6297">
        <w:rPr>
          <w:rFonts w:ascii="Times New Roman" w:hAnsi="Times New Roman" w:cs="Times New Roman"/>
          <w:sz w:val="24"/>
          <w:szCs w:val="24"/>
        </w:rPr>
        <w:t>karyawan</w:t>
      </w:r>
      <w:r w:rsidR="007C210E">
        <w:rPr>
          <w:rFonts w:ascii="Times New Roman" w:hAnsi="Times New Roman" w:cs="Times New Roman"/>
          <w:sz w:val="24"/>
          <w:szCs w:val="24"/>
        </w:rPr>
        <w:t xml:space="preserve"> dan </w:t>
      </w:r>
      <w:r w:rsidR="007C210E" w:rsidRPr="007C210E">
        <w:rPr>
          <w:rFonts w:ascii="Times New Roman" w:hAnsi="Times New Roman" w:cs="Times New Roman"/>
          <w:i/>
          <w:sz w:val="24"/>
          <w:szCs w:val="24"/>
        </w:rPr>
        <w:t>stake holder</w:t>
      </w:r>
      <w:r w:rsidR="008C6297">
        <w:rPr>
          <w:rFonts w:ascii="Times New Roman" w:hAnsi="Times New Roman" w:cs="Times New Roman"/>
          <w:sz w:val="24"/>
          <w:szCs w:val="24"/>
        </w:rPr>
        <w:t xml:space="preserve"> </w:t>
      </w:r>
      <w:r w:rsidR="002E7889">
        <w:rPr>
          <w:rFonts w:ascii="Times New Roman" w:hAnsi="Times New Roman" w:cs="Times New Roman"/>
          <w:sz w:val="24"/>
          <w:szCs w:val="24"/>
        </w:rPr>
        <w:t>PPPPTK Bisnis dan Pariwisata pada bulan Februari 2020</w:t>
      </w:r>
      <w:r w:rsidR="00AF13BB">
        <w:rPr>
          <w:rFonts w:ascii="Times New Roman" w:hAnsi="Times New Roman" w:cs="Times New Roman"/>
          <w:sz w:val="24"/>
          <w:szCs w:val="24"/>
        </w:rPr>
        <w:t>.</w:t>
      </w:r>
    </w:p>
    <w:p w:rsidR="00FA32CA" w:rsidRDefault="00FA32CA" w:rsidP="00FA32CA">
      <w:pPr>
        <w:pStyle w:val="ListParagraph"/>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Jumlah Responden</w:t>
      </w:r>
    </w:p>
    <w:p w:rsidR="00FA32CA" w:rsidRDefault="00FA32CA" w:rsidP="00FA32CA">
      <w:pPr>
        <w:pStyle w:val="ListParagraph"/>
        <w:spacing w:line="240" w:lineRule="auto"/>
        <w:ind w:left="630"/>
        <w:jc w:val="both"/>
        <w:rPr>
          <w:rFonts w:ascii="Times New Roman" w:hAnsi="Times New Roman" w:cs="Times New Roman"/>
          <w:b/>
          <w:sz w:val="24"/>
          <w:szCs w:val="24"/>
        </w:rPr>
      </w:pPr>
    </w:p>
    <w:p w:rsidR="00FA32CA" w:rsidRDefault="007C210E" w:rsidP="00270506">
      <w:pPr>
        <w:pStyle w:val="ListParagraph"/>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R</w:t>
      </w:r>
      <w:r w:rsidR="00FA32CA">
        <w:rPr>
          <w:rFonts w:ascii="Times New Roman" w:hAnsi="Times New Roman" w:cs="Times New Roman"/>
          <w:sz w:val="24"/>
          <w:szCs w:val="24"/>
        </w:rPr>
        <w:t xml:space="preserve">esponden dalam kegiatan ini </w:t>
      </w:r>
      <w:r>
        <w:rPr>
          <w:rFonts w:ascii="Times New Roman" w:hAnsi="Times New Roman" w:cs="Times New Roman"/>
          <w:sz w:val="24"/>
          <w:szCs w:val="24"/>
        </w:rPr>
        <w:t>merupakan</w:t>
      </w:r>
      <w:r w:rsidR="00FA32CA">
        <w:rPr>
          <w:rFonts w:ascii="Times New Roman" w:hAnsi="Times New Roman" w:cs="Times New Roman"/>
          <w:sz w:val="24"/>
          <w:szCs w:val="24"/>
        </w:rPr>
        <w:t xml:space="preserve"> perwakilan da</w:t>
      </w:r>
      <w:r w:rsidR="00190E23">
        <w:rPr>
          <w:rFonts w:ascii="Times New Roman" w:hAnsi="Times New Roman" w:cs="Times New Roman"/>
          <w:sz w:val="24"/>
          <w:szCs w:val="24"/>
        </w:rPr>
        <w:t xml:space="preserve">ri beberapa karyawan </w:t>
      </w:r>
      <w:r w:rsidR="00AF13BB">
        <w:rPr>
          <w:rFonts w:ascii="Times New Roman" w:hAnsi="Times New Roman" w:cs="Times New Roman"/>
          <w:sz w:val="24"/>
          <w:szCs w:val="24"/>
        </w:rPr>
        <w:t xml:space="preserve">dan </w:t>
      </w:r>
      <w:r w:rsidR="00AF13BB" w:rsidRPr="00AF13BB">
        <w:rPr>
          <w:rFonts w:ascii="Times New Roman" w:hAnsi="Times New Roman" w:cs="Times New Roman"/>
          <w:i/>
          <w:sz w:val="24"/>
          <w:szCs w:val="24"/>
        </w:rPr>
        <w:t>stake holder</w:t>
      </w:r>
      <w:r w:rsidR="00AF13BB">
        <w:rPr>
          <w:rFonts w:ascii="Times New Roman" w:hAnsi="Times New Roman" w:cs="Times New Roman"/>
          <w:sz w:val="24"/>
          <w:szCs w:val="24"/>
        </w:rPr>
        <w:t xml:space="preserve"> </w:t>
      </w:r>
      <w:r w:rsidR="002E7889">
        <w:rPr>
          <w:rFonts w:ascii="Times New Roman" w:hAnsi="Times New Roman" w:cs="Times New Roman"/>
          <w:sz w:val="24"/>
          <w:szCs w:val="24"/>
        </w:rPr>
        <w:t>PPPPTK Bisnis dan Pariwisata</w:t>
      </w:r>
      <w:r w:rsidR="00AF13BB">
        <w:rPr>
          <w:rFonts w:ascii="Times New Roman" w:hAnsi="Times New Roman" w:cs="Times New Roman"/>
          <w:sz w:val="24"/>
          <w:szCs w:val="24"/>
        </w:rPr>
        <w:t xml:space="preserve">, </w:t>
      </w:r>
      <w:r w:rsidR="00190E23">
        <w:rPr>
          <w:rFonts w:ascii="Times New Roman" w:hAnsi="Times New Roman" w:cs="Times New Roman"/>
          <w:sz w:val="24"/>
          <w:szCs w:val="24"/>
        </w:rPr>
        <w:t xml:space="preserve">dengan </w:t>
      </w:r>
      <w:r w:rsidR="00AF13BB">
        <w:rPr>
          <w:rFonts w:ascii="Times New Roman" w:hAnsi="Times New Roman" w:cs="Times New Roman"/>
          <w:sz w:val="24"/>
          <w:szCs w:val="24"/>
        </w:rPr>
        <w:t xml:space="preserve">rincian sebagai </w:t>
      </w:r>
      <w:proofErr w:type="gramStart"/>
      <w:r w:rsidR="00AF13BB">
        <w:rPr>
          <w:rFonts w:ascii="Times New Roman" w:hAnsi="Times New Roman" w:cs="Times New Roman"/>
          <w:sz w:val="24"/>
          <w:szCs w:val="24"/>
        </w:rPr>
        <w:t>berikut :</w:t>
      </w:r>
      <w:proofErr w:type="gramEnd"/>
    </w:p>
    <w:p w:rsidR="00AF13BB" w:rsidRDefault="007C210E" w:rsidP="00AF13BB">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AF13BB">
        <w:rPr>
          <w:rFonts w:ascii="Times New Roman" w:hAnsi="Times New Roman" w:cs="Times New Roman"/>
          <w:sz w:val="24"/>
          <w:szCs w:val="24"/>
        </w:rPr>
        <w:t xml:space="preserve">-skp, sebanyak 23 responden </w:t>
      </w:r>
      <w:r w:rsidR="002C4157">
        <w:rPr>
          <w:rFonts w:ascii="Times New Roman" w:hAnsi="Times New Roman" w:cs="Times New Roman"/>
          <w:sz w:val="24"/>
          <w:szCs w:val="24"/>
        </w:rPr>
        <w:t xml:space="preserve">dari </w:t>
      </w:r>
      <w:r>
        <w:rPr>
          <w:rFonts w:ascii="Times New Roman" w:hAnsi="Times New Roman" w:cs="Times New Roman"/>
          <w:sz w:val="24"/>
          <w:szCs w:val="24"/>
        </w:rPr>
        <w:t xml:space="preserve">perwakilan </w:t>
      </w:r>
      <w:r w:rsidR="002C4157">
        <w:rPr>
          <w:rFonts w:ascii="Times New Roman" w:hAnsi="Times New Roman" w:cs="Times New Roman"/>
          <w:sz w:val="24"/>
          <w:szCs w:val="24"/>
        </w:rPr>
        <w:t>karyawan PPPPTK Bisnis dan Pariwisata.</w:t>
      </w:r>
    </w:p>
    <w:p w:rsidR="00AF13BB" w:rsidRDefault="00AF13BB" w:rsidP="00AF13BB">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SOP, sebanyak 17 responden dari </w:t>
      </w:r>
      <w:r w:rsidR="002C4157">
        <w:rPr>
          <w:rFonts w:ascii="Times New Roman" w:hAnsi="Times New Roman" w:cs="Times New Roman"/>
          <w:sz w:val="24"/>
          <w:szCs w:val="24"/>
        </w:rPr>
        <w:t xml:space="preserve">perwakilan </w:t>
      </w:r>
      <w:r>
        <w:rPr>
          <w:rFonts w:ascii="Times New Roman" w:hAnsi="Times New Roman" w:cs="Times New Roman"/>
          <w:sz w:val="24"/>
          <w:szCs w:val="24"/>
        </w:rPr>
        <w:t>masing-masing unit kerja</w:t>
      </w:r>
      <w:r w:rsidR="002C4157">
        <w:rPr>
          <w:rFonts w:ascii="Times New Roman" w:hAnsi="Times New Roman" w:cs="Times New Roman"/>
          <w:sz w:val="24"/>
          <w:szCs w:val="24"/>
        </w:rPr>
        <w:t xml:space="preserve"> dan departemen</w:t>
      </w:r>
      <w:r>
        <w:rPr>
          <w:rFonts w:ascii="Times New Roman" w:hAnsi="Times New Roman" w:cs="Times New Roman"/>
          <w:sz w:val="24"/>
          <w:szCs w:val="24"/>
        </w:rPr>
        <w:t xml:space="preserve"> PPPPTK Bisnis dan Pariwisata</w:t>
      </w:r>
      <w:r w:rsidR="002C4157">
        <w:rPr>
          <w:rFonts w:ascii="Times New Roman" w:hAnsi="Times New Roman" w:cs="Times New Roman"/>
          <w:sz w:val="24"/>
          <w:szCs w:val="24"/>
        </w:rPr>
        <w:t>.</w:t>
      </w:r>
    </w:p>
    <w:p w:rsidR="00AF13BB" w:rsidRDefault="00AF13BB" w:rsidP="00AF13BB">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Simpan Bispar, sebanyak 23 responden </w:t>
      </w:r>
      <w:r w:rsidR="002C4157">
        <w:rPr>
          <w:rFonts w:ascii="Times New Roman" w:hAnsi="Times New Roman" w:cs="Times New Roman"/>
          <w:sz w:val="24"/>
          <w:szCs w:val="24"/>
        </w:rPr>
        <w:t xml:space="preserve">dari </w:t>
      </w:r>
      <w:r w:rsidR="007C210E">
        <w:rPr>
          <w:rFonts w:ascii="Times New Roman" w:hAnsi="Times New Roman" w:cs="Times New Roman"/>
          <w:sz w:val="24"/>
          <w:szCs w:val="24"/>
        </w:rPr>
        <w:t xml:space="preserve">perwakilan </w:t>
      </w:r>
      <w:r w:rsidR="002C4157">
        <w:rPr>
          <w:rFonts w:ascii="Times New Roman" w:hAnsi="Times New Roman" w:cs="Times New Roman"/>
          <w:sz w:val="24"/>
          <w:szCs w:val="24"/>
        </w:rPr>
        <w:t>karyawan PPPPTK Bisnis dan Pariwisata.</w:t>
      </w:r>
    </w:p>
    <w:p w:rsidR="00AF13BB" w:rsidRDefault="00AF13BB" w:rsidP="00AF13BB">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Sinde atau </w:t>
      </w:r>
      <w:r w:rsidRPr="007C210E">
        <w:rPr>
          <w:rFonts w:ascii="Times New Roman" w:hAnsi="Times New Roman" w:cs="Times New Roman"/>
          <w:i/>
          <w:sz w:val="24"/>
          <w:szCs w:val="24"/>
        </w:rPr>
        <w:t>e-office</w:t>
      </w:r>
      <w:r>
        <w:rPr>
          <w:rFonts w:ascii="Times New Roman" w:hAnsi="Times New Roman" w:cs="Times New Roman"/>
          <w:sz w:val="24"/>
          <w:szCs w:val="24"/>
        </w:rPr>
        <w:t xml:space="preserve">, </w:t>
      </w:r>
      <w:r w:rsidR="002C4157">
        <w:rPr>
          <w:rFonts w:ascii="Times New Roman" w:hAnsi="Times New Roman" w:cs="Times New Roman"/>
          <w:sz w:val="24"/>
          <w:szCs w:val="24"/>
        </w:rPr>
        <w:t>sebanyak 23 responden dari</w:t>
      </w:r>
      <w:r w:rsidR="007C210E">
        <w:rPr>
          <w:rFonts w:ascii="Times New Roman" w:hAnsi="Times New Roman" w:cs="Times New Roman"/>
          <w:sz w:val="24"/>
          <w:szCs w:val="24"/>
        </w:rPr>
        <w:t xml:space="preserve"> perwakilan</w:t>
      </w:r>
      <w:r w:rsidR="002C4157">
        <w:rPr>
          <w:rFonts w:ascii="Times New Roman" w:hAnsi="Times New Roman" w:cs="Times New Roman"/>
          <w:sz w:val="24"/>
          <w:szCs w:val="24"/>
        </w:rPr>
        <w:t xml:space="preserve"> karyawan PPPPTK Bisnis dan Pariwisata.</w:t>
      </w:r>
    </w:p>
    <w:p w:rsidR="00AF13BB" w:rsidRDefault="00AF13BB" w:rsidP="00AF13BB">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MAO Tukin, </w:t>
      </w:r>
      <w:r w:rsidR="002C4157">
        <w:rPr>
          <w:rFonts w:ascii="Times New Roman" w:hAnsi="Times New Roman" w:cs="Times New Roman"/>
          <w:sz w:val="24"/>
          <w:szCs w:val="24"/>
        </w:rPr>
        <w:t xml:space="preserve">sebanyak 23 responden dari </w:t>
      </w:r>
      <w:r w:rsidR="007C210E">
        <w:rPr>
          <w:rFonts w:ascii="Times New Roman" w:hAnsi="Times New Roman" w:cs="Times New Roman"/>
          <w:sz w:val="24"/>
          <w:szCs w:val="24"/>
        </w:rPr>
        <w:t xml:space="preserve">perwakilan </w:t>
      </w:r>
      <w:r w:rsidR="002C4157">
        <w:rPr>
          <w:rFonts w:ascii="Times New Roman" w:hAnsi="Times New Roman" w:cs="Times New Roman"/>
          <w:sz w:val="24"/>
          <w:szCs w:val="24"/>
        </w:rPr>
        <w:t>karyawan PPPPTK Bisnis dan Pariwisata.</w:t>
      </w:r>
    </w:p>
    <w:p w:rsidR="00AF13BB" w:rsidRDefault="00AF13BB" w:rsidP="00AF13BB">
      <w:pPr>
        <w:pStyle w:val="ListParagraph"/>
        <w:numPr>
          <w:ilvl w:val="0"/>
          <w:numId w:val="18"/>
        </w:numPr>
        <w:spacing w:line="360" w:lineRule="auto"/>
        <w:jc w:val="both"/>
        <w:rPr>
          <w:rFonts w:ascii="Times New Roman" w:hAnsi="Times New Roman" w:cs="Times New Roman"/>
          <w:sz w:val="24"/>
          <w:szCs w:val="24"/>
        </w:rPr>
      </w:pPr>
      <w:proofErr w:type="gramStart"/>
      <w:r w:rsidRPr="007C210E">
        <w:rPr>
          <w:rFonts w:ascii="Times New Roman" w:hAnsi="Times New Roman" w:cs="Times New Roman"/>
          <w:i/>
          <w:sz w:val="24"/>
          <w:szCs w:val="24"/>
        </w:rPr>
        <w:t>e-procurement</w:t>
      </w:r>
      <w:proofErr w:type="gramEnd"/>
      <w:r>
        <w:rPr>
          <w:rFonts w:ascii="Times New Roman" w:hAnsi="Times New Roman" w:cs="Times New Roman"/>
          <w:sz w:val="24"/>
          <w:szCs w:val="24"/>
        </w:rPr>
        <w:t xml:space="preserve"> (Simpel, Sirenbaja, LPSE/SPSE, Simak, Simantap dan Persediaan)</w:t>
      </w:r>
      <w:r w:rsidR="002C4157">
        <w:rPr>
          <w:rFonts w:ascii="Times New Roman" w:hAnsi="Times New Roman" w:cs="Times New Roman"/>
          <w:sz w:val="24"/>
          <w:szCs w:val="24"/>
        </w:rPr>
        <w:t>, sebanyak 7 responden perwakilan dari urusan pengadaan barang dan jasa PPPPTK Bisnis dan Pariwisata.</w:t>
      </w:r>
    </w:p>
    <w:p w:rsidR="00AF13BB" w:rsidRDefault="00AF13BB" w:rsidP="00AF13BB">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Manpeg (Manajemen Pegawai)</w:t>
      </w:r>
      <w:r w:rsidR="002C4157">
        <w:rPr>
          <w:rFonts w:ascii="Times New Roman" w:hAnsi="Times New Roman" w:cs="Times New Roman"/>
          <w:sz w:val="24"/>
          <w:szCs w:val="24"/>
        </w:rPr>
        <w:t>, sebanyak 7 responden perwakilan dari urusan tata laksana dan kepegawaian PPPPTK Bisnis dan Pariwisata.</w:t>
      </w:r>
    </w:p>
    <w:p w:rsidR="00AF13BB" w:rsidRDefault="00AF13BB" w:rsidP="00AF13BB">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Layanan Publik (Website </w:t>
      </w:r>
      <w:proofErr w:type="gramStart"/>
      <w:r>
        <w:rPr>
          <w:rFonts w:ascii="Times New Roman" w:hAnsi="Times New Roman" w:cs="Times New Roman"/>
          <w:sz w:val="24"/>
          <w:szCs w:val="24"/>
        </w:rPr>
        <w:t xml:space="preserve">dan </w:t>
      </w:r>
      <w:r w:rsidR="002C4157">
        <w:rPr>
          <w:rFonts w:ascii="Times New Roman" w:hAnsi="Times New Roman" w:cs="Times New Roman"/>
          <w:sz w:val="24"/>
          <w:szCs w:val="24"/>
        </w:rPr>
        <w:t xml:space="preserve"> Sim</w:t>
      </w:r>
      <w:proofErr w:type="gramEnd"/>
      <w:r w:rsidR="002C4157">
        <w:rPr>
          <w:rFonts w:ascii="Times New Roman" w:hAnsi="Times New Roman" w:cs="Times New Roman"/>
          <w:sz w:val="24"/>
          <w:szCs w:val="24"/>
        </w:rPr>
        <w:t xml:space="preserve"> Diklat), sebanyak 23 responden dari</w:t>
      </w:r>
      <w:r w:rsidR="007C210E">
        <w:rPr>
          <w:rFonts w:ascii="Times New Roman" w:hAnsi="Times New Roman" w:cs="Times New Roman"/>
          <w:sz w:val="24"/>
          <w:szCs w:val="24"/>
        </w:rPr>
        <w:t xml:space="preserve"> perwakilan</w:t>
      </w:r>
      <w:r w:rsidR="002C4157">
        <w:rPr>
          <w:rFonts w:ascii="Times New Roman" w:hAnsi="Times New Roman" w:cs="Times New Roman"/>
          <w:sz w:val="24"/>
          <w:szCs w:val="24"/>
        </w:rPr>
        <w:t xml:space="preserve"> </w:t>
      </w:r>
      <w:r w:rsidR="002C4157" w:rsidRPr="007C210E">
        <w:rPr>
          <w:rFonts w:ascii="Times New Roman" w:hAnsi="Times New Roman" w:cs="Times New Roman"/>
          <w:i/>
          <w:sz w:val="24"/>
          <w:szCs w:val="24"/>
        </w:rPr>
        <w:t>stake holder</w:t>
      </w:r>
      <w:r w:rsidR="002C4157">
        <w:rPr>
          <w:rFonts w:ascii="Times New Roman" w:hAnsi="Times New Roman" w:cs="Times New Roman"/>
          <w:sz w:val="24"/>
          <w:szCs w:val="24"/>
        </w:rPr>
        <w:t xml:space="preserve"> PPPPTK Bisnis dan Pariwisata.</w:t>
      </w:r>
    </w:p>
    <w:p w:rsidR="00AF13BB" w:rsidRDefault="00AF13BB" w:rsidP="00270506">
      <w:pPr>
        <w:pStyle w:val="ListParagraph"/>
        <w:spacing w:line="360" w:lineRule="auto"/>
        <w:ind w:left="630"/>
        <w:jc w:val="both"/>
        <w:rPr>
          <w:rFonts w:ascii="Times New Roman" w:hAnsi="Times New Roman" w:cs="Times New Roman"/>
          <w:sz w:val="24"/>
          <w:szCs w:val="24"/>
        </w:rPr>
      </w:pPr>
    </w:p>
    <w:p w:rsidR="007C210E" w:rsidRDefault="007C210E" w:rsidP="00270506">
      <w:pPr>
        <w:pStyle w:val="ListParagraph"/>
        <w:spacing w:line="360" w:lineRule="auto"/>
        <w:ind w:left="630"/>
        <w:jc w:val="both"/>
        <w:rPr>
          <w:rFonts w:ascii="Times New Roman" w:hAnsi="Times New Roman" w:cs="Times New Roman"/>
          <w:sz w:val="24"/>
          <w:szCs w:val="24"/>
        </w:rPr>
      </w:pPr>
    </w:p>
    <w:p w:rsidR="00190E23" w:rsidRPr="00FA32CA" w:rsidRDefault="00190E23" w:rsidP="00FA32CA">
      <w:pPr>
        <w:pStyle w:val="ListParagraph"/>
        <w:spacing w:line="240" w:lineRule="auto"/>
        <w:ind w:left="630"/>
        <w:jc w:val="both"/>
        <w:rPr>
          <w:rFonts w:ascii="Times New Roman" w:hAnsi="Times New Roman" w:cs="Times New Roman"/>
          <w:sz w:val="24"/>
          <w:szCs w:val="24"/>
        </w:rPr>
      </w:pPr>
    </w:p>
    <w:p w:rsidR="00FA32CA" w:rsidRDefault="00190E23" w:rsidP="00FA32CA">
      <w:pPr>
        <w:pStyle w:val="ListParagraph"/>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Instrumen</w:t>
      </w:r>
    </w:p>
    <w:p w:rsidR="00190E23" w:rsidRDefault="00190E23" w:rsidP="00190E23">
      <w:pPr>
        <w:pStyle w:val="ListParagraph"/>
        <w:spacing w:line="240" w:lineRule="auto"/>
        <w:ind w:left="630"/>
        <w:jc w:val="both"/>
        <w:rPr>
          <w:rFonts w:ascii="Times New Roman" w:hAnsi="Times New Roman" w:cs="Times New Roman"/>
          <w:b/>
          <w:sz w:val="24"/>
          <w:szCs w:val="24"/>
        </w:rPr>
      </w:pPr>
    </w:p>
    <w:p w:rsidR="008D6379" w:rsidRDefault="00190E23" w:rsidP="00270506">
      <w:pPr>
        <w:pStyle w:val="ListParagraph"/>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Instrumen yang digunakan dalam kegiatan ini adalah</w:t>
      </w:r>
      <w:r w:rsidR="008D6379">
        <w:rPr>
          <w:rFonts w:ascii="Times New Roman" w:hAnsi="Times New Roman" w:cs="Times New Roman"/>
          <w:sz w:val="24"/>
          <w:szCs w:val="24"/>
        </w:rPr>
        <w:t xml:space="preserve"> kue</w:t>
      </w:r>
      <w:r w:rsidR="008C6297">
        <w:rPr>
          <w:rFonts w:ascii="Times New Roman" w:hAnsi="Times New Roman" w:cs="Times New Roman"/>
          <w:sz w:val="24"/>
          <w:szCs w:val="24"/>
        </w:rPr>
        <w:t>sioner terbu</w:t>
      </w:r>
      <w:r w:rsidR="008D6379">
        <w:rPr>
          <w:rFonts w:ascii="Times New Roman" w:hAnsi="Times New Roman" w:cs="Times New Roman"/>
          <w:sz w:val="24"/>
          <w:szCs w:val="24"/>
        </w:rPr>
        <w:t xml:space="preserve">ka, dengan rincian sebagai </w:t>
      </w:r>
      <w:proofErr w:type="gramStart"/>
      <w:r w:rsidR="008D6379">
        <w:rPr>
          <w:rFonts w:ascii="Times New Roman" w:hAnsi="Times New Roman" w:cs="Times New Roman"/>
          <w:sz w:val="24"/>
          <w:szCs w:val="24"/>
        </w:rPr>
        <w:t>berikut :</w:t>
      </w:r>
      <w:proofErr w:type="gramEnd"/>
    </w:p>
    <w:p w:rsidR="008D6379" w:rsidRDefault="008D6379" w:rsidP="008D6379">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e-skp, sebanyak </w:t>
      </w:r>
      <w:r w:rsidR="00D12CFE">
        <w:rPr>
          <w:rFonts w:ascii="Times New Roman" w:hAnsi="Times New Roman" w:cs="Times New Roman"/>
          <w:sz w:val="24"/>
          <w:szCs w:val="24"/>
        </w:rPr>
        <w:t>12 pertanyaan,</w:t>
      </w:r>
    </w:p>
    <w:p w:rsidR="00774D76" w:rsidRDefault="008D6379" w:rsidP="008D6379">
      <w:pPr>
        <w:pStyle w:val="ListParagraph"/>
        <w:numPr>
          <w:ilvl w:val="0"/>
          <w:numId w:val="19"/>
        </w:numPr>
        <w:spacing w:line="360" w:lineRule="auto"/>
        <w:jc w:val="both"/>
        <w:rPr>
          <w:rFonts w:ascii="Times New Roman" w:hAnsi="Times New Roman" w:cs="Times New Roman"/>
          <w:sz w:val="24"/>
          <w:szCs w:val="24"/>
        </w:rPr>
      </w:pPr>
      <w:r w:rsidRPr="00774D76">
        <w:rPr>
          <w:rFonts w:ascii="Times New Roman" w:hAnsi="Times New Roman" w:cs="Times New Roman"/>
          <w:sz w:val="24"/>
          <w:szCs w:val="24"/>
        </w:rPr>
        <w:t xml:space="preserve">SOP, sebanyak </w:t>
      </w:r>
      <w:r w:rsidR="00D12CFE">
        <w:rPr>
          <w:rFonts w:ascii="Times New Roman" w:hAnsi="Times New Roman" w:cs="Times New Roman"/>
          <w:sz w:val="24"/>
          <w:szCs w:val="24"/>
        </w:rPr>
        <w:t>13 pertanyaan,</w:t>
      </w:r>
    </w:p>
    <w:p w:rsidR="008D6379" w:rsidRPr="00774D76" w:rsidRDefault="008D6379" w:rsidP="008D6379">
      <w:pPr>
        <w:pStyle w:val="ListParagraph"/>
        <w:numPr>
          <w:ilvl w:val="0"/>
          <w:numId w:val="19"/>
        </w:numPr>
        <w:spacing w:line="360" w:lineRule="auto"/>
        <w:jc w:val="both"/>
        <w:rPr>
          <w:rFonts w:ascii="Times New Roman" w:hAnsi="Times New Roman" w:cs="Times New Roman"/>
          <w:sz w:val="24"/>
          <w:szCs w:val="24"/>
        </w:rPr>
      </w:pPr>
      <w:r w:rsidRPr="00774D76">
        <w:rPr>
          <w:rFonts w:ascii="Times New Roman" w:hAnsi="Times New Roman" w:cs="Times New Roman"/>
          <w:sz w:val="24"/>
          <w:szCs w:val="24"/>
        </w:rPr>
        <w:t xml:space="preserve">Simpan Bispar, sebanyak </w:t>
      </w:r>
      <w:r w:rsidR="00D12CFE">
        <w:rPr>
          <w:rFonts w:ascii="Times New Roman" w:hAnsi="Times New Roman" w:cs="Times New Roman"/>
          <w:sz w:val="24"/>
          <w:szCs w:val="24"/>
        </w:rPr>
        <w:t>12 pertanyaan,</w:t>
      </w:r>
    </w:p>
    <w:p w:rsidR="00774D76" w:rsidRDefault="008D6379" w:rsidP="008D6379">
      <w:pPr>
        <w:pStyle w:val="ListParagraph"/>
        <w:numPr>
          <w:ilvl w:val="0"/>
          <w:numId w:val="19"/>
        </w:numPr>
        <w:spacing w:line="360" w:lineRule="auto"/>
        <w:jc w:val="both"/>
        <w:rPr>
          <w:rFonts w:ascii="Times New Roman" w:hAnsi="Times New Roman" w:cs="Times New Roman"/>
          <w:sz w:val="24"/>
          <w:szCs w:val="24"/>
        </w:rPr>
      </w:pPr>
      <w:r w:rsidRPr="00774D76">
        <w:rPr>
          <w:rFonts w:ascii="Times New Roman" w:hAnsi="Times New Roman" w:cs="Times New Roman"/>
          <w:sz w:val="24"/>
          <w:szCs w:val="24"/>
        </w:rPr>
        <w:t xml:space="preserve">Sinde atau </w:t>
      </w:r>
      <w:r w:rsidRPr="00774D76">
        <w:rPr>
          <w:rFonts w:ascii="Times New Roman" w:hAnsi="Times New Roman" w:cs="Times New Roman"/>
          <w:i/>
          <w:sz w:val="24"/>
          <w:szCs w:val="24"/>
        </w:rPr>
        <w:t>e-office</w:t>
      </w:r>
      <w:r w:rsidRPr="00774D76">
        <w:rPr>
          <w:rFonts w:ascii="Times New Roman" w:hAnsi="Times New Roman" w:cs="Times New Roman"/>
          <w:sz w:val="24"/>
          <w:szCs w:val="24"/>
        </w:rPr>
        <w:t xml:space="preserve">, sebanyak </w:t>
      </w:r>
      <w:r w:rsidR="00D12CFE">
        <w:rPr>
          <w:rFonts w:ascii="Times New Roman" w:hAnsi="Times New Roman" w:cs="Times New Roman"/>
          <w:sz w:val="24"/>
          <w:szCs w:val="24"/>
        </w:rPr>
        <w:t>10 pertanyaan,</w:t>
      </w:r>
    </w:p>
    <w:p w:rsidR="008D6379" w:rsidRPr="00774D76" w:rsidRDefault="008D6379" w:rsidP="008D6379">
      <w:pPr>
        <w:pStyle w:val="ListParagraph"/>
        <w:numPr>
          <w:ilvl w:val="0"/>
          <w:numId w:val="19"/>
        </w:numPr>
        <w:spacing w:line="360" w:lineRule="auto"/>
        <w:jc w:val="both"/>
        <w:rPr>
          <w:rFonts w:ascii="Times New Roman" w:hAnsi="Times New Roman" w:cs="Times New Roman"/>
          <w:sz w:val="24"/>
          <w:szCs w:val="24"/>
        </w:rPr>
      </w:pPr>
      <w:r w:rsidRPr="00774D76">
        <w:rPr>
          <w:rFonts w:ascii="Times New Roman" w:hAnsi="Times New Roman" w:cs="Times New Roman"/>
          <w:sz w:val="24"/>
          <w:szCs w:val="24"/>
        </w:rPr>
        <w:t xml:space="preserve">MAO Tukin, sebanyak </w:t>
      </w:r>
      <w:r w:rsidR="00D12CFE">
        <w:rPr>
          <w:rFonts w:ascii="Times New Roman" w:hAnsi="Times New Roman" w:cs="Times New Roman"/>
          <w:sz w:val="24"/>
          <w:szCs w:val="24"/>
        </w:rPr>
        <w:t>10 pertanyaan,</w:t>
      </w:r>
    </w:p>
    <w:p w:rsidR="00774D76" w:rsidRDefault="008D6379" w:rsidP="008D6379">
      <w:pPr>
        <w:pStyle w:val="ListParagraph"/>
        <w:numPr>
          <w:ilvl w:val="0"/>
          <w:numId w:val="19"/>
        </w:numPr>
        <w:spacing w:line="360" w:lineRule="auto"/>
        <w:jc w:val="both"/>
        <w:rPr>
          <w:rFonts w:ascii="Times New Roman" w:hAnsi="Times New Roman" w:cs="Times New Roman"/>
          <w:sz w:val="24"/>
          <w:szCs w:val="24"/>
        </w:rPr>
      </w:pPr>
      <w:r w:rsidRPr="00774D76">
        <w:rPr>
          <w:rFonts w:ascii="Times New Roman" w:hAnsi="Times New Roman" w:cs="Times New Roman"/>
          <w:sz w:val="24"/>
          <w:szCs w:val="24"/>
        </w:rPr>
        <w:t xml:space="preserve">e-procurement (Simpel, Sirenbaja, LPSE/SPSE, Simak, Simantap dan Persediaan), sebanyak </w:t>
      </w:r>
      <w:r w:rsidR="00D12CFE">
        <w:rPr>
          <w:rFonts w:ascii="Times New Roman" w:hAnsi="Times New Roman" w:cs="Times New Roman"/>
          <w:sz w:val="24"/>
          <w:szCs w:val="24"/>
        </w:rPr>
        <w:t>11 pertanyaan,</w:t>
      </w:r>
    </w:p>
    <w:p w:rsidR="00774D76" w:rsidRDefault="008D6379" w:rsidP="008D6379">
      <w:pPr>
        <w:pStyle w:val="ListParagraph"/>
        <w:numPr>
          <w:ilvl w:val="0"/>
          <w:numId w:val="19"/>
        </w:numPr>
        <w:spacing w:line="360" w:lineRule="auto"/>
        <w:jc w:val="both"/>
        <w:rPr>
          <w:rFonts w:ascii="Times New Roman" w:hAnsi="Times New Roman" w:cs="Times New Roman"/>
          <w:sz w:val="24"/>
          <w:szCs w:val="24"/>
        </w:rPr>
      </w:pPr>
      <w:r w:rsidRPr="00774D76">
        <w:rPr>
          <w:rFonts w:ascii="Times New Roman" w:hAnsi="Times New Roman" w:cs="Times New Roman"/>
          <w:sz w:val="24"/>
          <w:szCs w:val="24"/>
        </w:rPr>
        <w:t xml:space="preserve">Manpeg (Manajemen Pegawai), sebanyak </w:t>
      </w:r>
      <w:r w:rsidR="00D12CFE">
        <w:rPr>
          <w:rFonts w:ascii="Times New Roman" w:hAnsi="Times New Roman" w:cs="Times New Roman"/>
          <w:sz w:val="24"/>
          <w:szCs w:val="24"/>
        </w:rPr>
        <w:t>12 pertanyaan.</w:t>
      </w:r>
    </w:p>
    <w:p w:rsidR="00774D76" w:rsidRDefault="008D6379" w:rsidP="00774D76">
      <w:pPr>
        <w:pStyle w:val="ListParagraph"/>
        <w:numPr>
          <w:ilvl w:val="0"/>
          <w:numId w:val="19"/>
        </w:numPr>
        <w:spacing w:line="360" w:lineRule="auto"/>
        <w:jc w:val="both"/>
        <w:rPr>
          <w:rFonts w:ascii="Times New Roman" w:hAnsi="Times New Roman" w:cs="Times New Roman"/>
          <w:sz w:val="24"/>
          <w:szCs w:val="24"/>
        </w:rPr>
      </w:pPr>
      <w:r w:rsidRPr="00774D76">
        <w:rPr>
          <w:rFonts w:ascii="Times New Roman" w:hAnsi="Times New Roman" w:cs="Times New Roman"/>
          <w:sz w:val="24"/>
          <w:szCs w:val="24"/>
        </w:rPr>
        <w:t xml:space="preserve">Layanan Publik (Website </w:t>
      </w:r>
      <w:proofErr w:type="gramStart"/>
      <w:r w:rsidRPr="00774D76">
        <w:rPr>
          <w:rFonts w:ascii="Times New Roman" w:hAnsi="Times New Roman" w:cs="Times New Roman"/>
          <w:sz w:val="24"/>
          <w:szCs w:val="24"/>
        </w:rPr>
        <w:t>dan  Sim</w:t>
      </w:r>
      <w:proofErr w:type="gramEnd"/>
      <w:r w:rsidRPr="00774D76">
        <w:rPr>
          <w:rFonts w:ascii="Times New Roman" w:hAnsi="Times New Roman" w:cs="Times New Roman"/>
          <w:sz w:val="24"/>
          <w:szCs w:val="24"/>
        </w:rPr>
        <w:t xml:space="preserve"> Diklat), sebanyak</w:t>
      </w:r>
      <w:r w:rsidR="008C6297">
        <w:rPr>
          <w:rFonts w:ascii="Times New Roman" w:hAnsi="Times New Roman" w:cs="Times New Roman"/>
          <w:sz w:val="24"/>
          <w:szCs w:val="24"/>
        </w:rPr>
        <w:t>.</w:t>
      </w:r>
    </w:p>
    <w:p w:rsidR="00190E23" w:rsidRPr="00774D76" w:rsidRDefault="00D12CFE" w:rsidP="00774D76">
      <w:pPr>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Pilihan jawaban dari pertanyaan tersebut diatas terdiri dari 4 jawaban, yaitu Sangat Setuju (SS), Setuju (S), Tidak Setuju (TS) dan Sangat Tidak Setuju (STS). </w:t>
      </w:r>
      <w:r w:rsidR="008C6297" w:rsidRPr="00774D76">
        <w:rPr>
          <w:rFonts w:ascii="Times New Roman" w:hAnsi="Times New Roman" w:cs="Times New Roman"/>
          <w:sz w:val="24"/>
          <w:szCs w:val="24"/>
        </w:rPr>
        <w:t xml:space="preserve">Responden bebas memilih opsi </w:t>
      </w:r>
      <w:r>
        <w:rPr>
          <w:rFonts w:ascii="Times New Roman" w:hAnsi="Times New Roman" w:cs="Times New Roman"/>
          <w:sz w:val="24"/>
          <w:szCs w:val="24"/>
        </w:rPr>
        <w:t xml:space="preserve">jawaban </w:t>
      </w:r>
      <w:r w:rsidR="008C6297" w:rsidRPr="00774D76">
        <w:rPr>
          <w:rFonts w:ascii="Times New Roman" w:hAnsi="Times New Roman" w:cs="Times New Roman"/>
          <w:sz w:val="24"/>
          <w:szCs w:val="24"/>
        </w:rPr>
        <w:t>sesuai dengan kondisi yang dialami.</w:t>
      </w:r>
    </w:p>
    <w:p w:rsidR="008C6297" w:rsidRPr="00190E23" w:rsidRDefault="008C6297" w:rsidP="00190E23">
      <w:pPr>
        <w:pStyle w:val="ListParagraph"/>
        <w:spacing w:line="240" w:lineRule="auto"/>
        <w:ind w:left="630"/>
        <w:jc w:val="both"/>
        <w:rPr>
          <w:rFonts w:ascii="Times New Roman" w:hAnsi="Times New Roman" w:cs="Times New Roman"/>
          <w:sz w:val="24"/>
          <w:szCs w:val="24"/>
        </w:rPr>
      </w:pPr>
    </w:p>
    <w:p w:rsidR="00190E23" w:rsidRDefault="00DE04A2" w:rsidP="00FA32CA">
      <w:pPr>
        <w:pStyle w:val="ListParagraph"/>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Teknik yang Digunakan</w:t>
      </w:r>
    </w:p>
    <w:p w:rsidR="00DE04A2" w:rsidRDefault="00DE04A2" w:rsidP="00DE04A2">
      <w:pPr>
        <w:pStyle w:val="ListParagraph"/>
        <w:spacing w:line="240" w:lineRule="auto"/>
        <w:ind w:left="630"/>
        <w:jc w:val="both"/>
        <w:rPr>
          <w:rFonts w:ascii="Times New Roman" w:hAnsi="Times New Roman" w:cs="Times New Roman"/>
          <w:b/>
          <w:sz w:val="24"/>
          <w:szCs w:val="24"/>
        </w:rPr>
      </w:pPr>
      <w:r>
        <w:rPr>
          <w:rFonts w:ascii="Times New Roman" w:hAnsi="Times New Roman" w:cs="Times New Roman"/>
          <w:b/>
          <w:sz w:val="24"/>
          <w:szCs w:val="24"/>
        </w:rPr>
        <w:t xml:space="preserve"> </w:t>
      </w:r>
    </w:p>
    <w:p w:rsidR="00DE04A2" w:rsidRDefault="00DE04A2" w:rsidP="00270506">
      <w:pPr>
        <w:pStyle w:val="ListParagraph"/>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 Teknik yang digunakan untuk mengumpulkan data adalah dengan pengisian instrumen   yang berupa kuisioner terbuka bagi responden.</w:t>
      </w:r>
    </w:p>
    <w:p w:rsidR="00DE04A2" w:rsidRPr="00DE04A2" w:rsidRDefault="00DE04A2" w:rsidP="00DE04A2">
      <w:pPr>
        <w:pStyle w:val="ListParagraph"/>
        <w:spacing w:line="240" w:lineRule="auto"/>
        <w:ind w:left="630"/>
        <w:jc w:val="both"/>
        <w:rPr>
          <w:rFonts w:ascii="Times New Roman" w:hAnsi="Times New Roman" w:cs="Times New Roman"/>
          <w:sz w:val="24"/>
          <w:szCs w:val="24"/>
        </w:rPr>
      </w:pPr>
    </w:p>
    <w:p w:rsidR="00DE04A2" w:rsidRDefault="00DE04A2" w:rsidP="00FA32CA">
      <w:pPr>
        <w:pStyle w:val="ListParagraph"/>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DE04A2" w:rsidRDefault="00DE04A2" w:rsidP="00DE04A2">
      <w:pPr>
        <w:pStyle w:val="ListParagraph"/>
        <w:spacing w:line="240" w:lineRule="auto"/>
        <w:ind w:left="630"/>
        <w:jc w:val="both"/>
        <w:rPr>
          <w:rFonts w:ascii="Times New Roman" w:hAnsi="Times New Roman" w:cs="Times New Roman"/>
          <w:b/>
          <w:sz w:val="24"/>
          <w:szCs w:val="24"/>
        </w:rPr>
      </w:pPr>
    </w:p>
    <w:p w:rsidR="002E7889" w:rsidRDefault="000B7898" w:rsidP="00270506">
      <w:pPr>
        <w:pStyle w:val="ListParagraph"/>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Setelah data hasil monitoring terkumpul maka data diolah dengan menghitung rerata per opsi jawaban yang dipilih oleh responden. Opsi jawaban</w:t>
      </w:r>
      <w:r w:rsidR="002E7889">
        <w:rPr>
          <w:rFonts w:ascii="Times New Roman" w:hAnsi="Times New Roman" w:cs="Times New Roman"/>
          <w:sz w:val="24"/>
          <w:szCs w:val="24"/>
        </w:rPr>
        <w:t xml:space="preserve"> dalam instrument antara </w:t>
      </w:r>
      <w:proofErr w:type="gramStart"/>
      <w:r w:rsidR="002E7889">
        <w:rPr>
          <w:rFonts w:ascii="Times New Roman" w:hAnsi="Times New Roman" w:cs="Times New Roman"/>
          <w:sz w:val="24"/>
          <w:szCs w:val="24"/>
        </w:rPr>
        <w:t xml:space="preserve">lain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2E7889" w:rsidRDefault="002E7889" w:rsidP="002E7889">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Sangat setuju</w:t>
      </w:r>
      <w:r w:rsidR="00500E07">
        <w:rPr>
          <w:rFonts w:ascii="Times New Roman" w:hAnsi="Times New Roman" w:cs="Times New Roman"/>
          <w:sz w:val="24"/>
          <w:szCs w:val="24"/>
        </w:rPr>
        <w:t>, dengan bobot nilai 6.67 pada poin A dan 13.3 pada poin B</w:t>
      </w:r>
    </w:p>
    <w:p w:rsidR="002E7889" w:rsidRDefault="002E7889" w:rsidP="002E7889">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Setuju</w:t>
      </w:r>
      <w:r w:rsidR="00500E07">
        <w:rPr>
          <w:rFonts w:ascii="Times New Roman" w:hAnsi="Times New Roman" w:cs="Times New Roman"/>
          <w:sz w:val="24"/>
          <w:szCs w:val="24"/>
        </w:rPr>
        <w:t>, dengan bobot nilai 5.00 pada poin A dan 10.00 pada poin B</w:t>
      </w:r>
    </w:p>
    <w:p w:rsidR="002E7889" w:rsidRDefault="002E7889" w:rsidP="002E7889">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Tidak setuju</w:t>
      </w:r>
      <w:r w:rsidR="00500E07">
        <w:rPr>
          <w:rFonts w:ascii="Times New Roman" w:hAnsi="Times New Roman" w:cs="Times New Roman"/>
          <w:sz w:val="24"/>
          <w:szCs w:val="24"/>
        </w:rPr>
        <w:t>, dengan bobot nilai 3.33 pada poin A dan 6.67 pada poin B</w:t>
      </w:r>
    </w:p>
    <w:p w:rsidR="00190E23" w:rsidRPr="00FC1530" w:rsidRDefault="00500E07" w:rsidP="00FC1530">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Sangat tidak setuju, dengan bobot nilai 1.67 pada poin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dan 3.33 pada poin B.</w:t>
      </w:r>
    </w:p>
    <w:p w:rsidR="00500E07" w:rsidRDefault="00500E07" w:rsidP="00DE04A2">
      <w:pPr>
        <w:spacing w:line="240" w:lineRule="auto"/>
        <w:rPr>
          <w:rFonts w:ascii="Times New Roman" w:hAnsi="Times New Roman" w:cs="Times New Roman"/>
          <w:b/>
          <w:sz w:val="24"/>
          <w:szCs w:val="24"/>
        </w:rPr>
      </w:pPr>
    </w:p>
    <w:p w:rsidR="00ED656A" w:rsidRPr="00DE04A2" w:rsidRDefault="00ED656A" w:rsidP="00DE04A2">
      <w:pPr>
        <w:spacing w:line="240" w:lineRule="auto"/>
        <w:rPr>
          <w:rFonts w:ascii="Times New Roman" w:hAnsi="Times New Roman" w:cs="Times New Roman"/>
          <w:b/>
          <w:sz w:val="24"/>
          <w:szCs w:val="24"/>
        </w:rPr>
      </w:pPr>
    </w:p>
    <w:p w:rsidR="00190E23" w:rsidRDefault="00190E23" w:rsidP="00FA32CA">
      <w:pPr>
        <w:pStyle w:val="ListParagraph"/>
        <w:spacing w:line="240" w:lineRule="auto"/>
        <w:ind w:left="270"/>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190E23" w:rsidRDefault="00190E23" w:rsidP="00FA32CA">
      <w:pPr>
        <w:pStyle w:val="ListParagraph"/>
        <w:spacing w:line="240" w:lineRule="auto"/>
        <w:ind w:left="270"/>
        <w:jc w:val="center"/>
        <w:rPr>
          <w:rFonts w:ascii="Times New Roman" w:hAnsi="Times New Roman" w:cs="Times New Roman"/>
          <w:b/>
          <w:sz w:val="24"/>
          <w:szCs w:val="24"/>
        </w:rPr>
      </w:pPr>
    </w:p>
    <w:p w:rsidR="00190E23" w:rsidRDefault="00190E23" w:rsidP="00FA32CA">
      <w:pPr>
        <w:pStyle w:val="ListParagraph"/>
        <w:spacing w:line="240" w:lineRule="auto"/>
        <w:ind w:left="270"/>
        <w:jc w:val="center"/>
        <w:rPr>
          <w:rFonts w:ascii="Times New Roman" w:hAnsi="Times New Roman" w:cs="Times New Roman"/>
          <w:b/>
          <w:sz w:val="24"/>
          <w:szCs w:val="24"/>
        </w:rPr>
      </w:pPr>
      <w:r>
        <w:rPr>
          <w:rFonts w:ascii="Times New Roman" w:hAnsi="Times New Roman" w:cs="Times New Roman"/>
          <w:b/>
          <w:sz w:val="24"/>
          <w:szCs w:val="24"/>
        </w:rPr>
        <w:t>HASIL-HASIL MONITORING DAN EVALUASI</w:t>
      </w:r>
    </w:p>
    <w:p w:rsidR="00DE04A2" w:rsidRDefault="00DE04A2" w:rsidP="00FA32CA">
      <w:pPr>
        <w:pStyle w:val="ListParagraph"/>
        <w:spacing w:line="240" w:lineRule="auto"/>
        <w:ind w:left="270"/>
        <w:jc w:val="center"/>
        <w:rPr>
          <w:rFonts w:ascii="Times New Roman" w:hAnsi="Times New Roman" w:cs="Times New Roman"/>
          <w:b/>
          <w:sz w:val="24"/>
          <w:szCs w:val="24"/>
        </w:rPr>
      </w:pPr>
    </w:p>
    <w:p w:rsidR="00DE04A2" w:rsidRDefault="00A139BA" w:rsidP="00270506">
      <w:pPr>
        <w:pStyle w:val="ListParagraph"/>
        <w:spacing w:line="360" w:lineRule="auto"/>
        <w:ind w:left="270"/>
        <w:jc w:val="both"/>
        <w:rPr>
          <w:rFonts w:ascii="Times New Roman" w:hAnsi="Times New Roman" w:cs="Times New Roman"/>
          <w:sz w:val="24"/>
          <w:szCs w:val="24"/>
        </w:rPr>
      </w:pPr>
      <w:r>
        <w:rPr>
          <w:rFonts w:ascii="Times New Roman" w:hAnsi="Times New Roman" w:cs="Times New Roman"/>
          <w:sz w:val="24"/>
          <w:szCs w:val="24"/>
        </w:rPr>
        <w:t>Hasil perhitungan responden dalam pengisian instrumen dari</w:t>
      </w:r>
      <w:r w:rsidR="000B7898">
        <w:rPr>
          <w:rFonts w:ascii="Times New Roman" w:hAnsi="Times New Roman" w:cs="Times New Roman"/>
          <w:sz w:val="24"/>
          <w:szCs w:val="24"/>
        </w:rPr>
        <w:t xml:space="preserve"> </w:t>
      </w:r>
      <w:r w:rsidR="00500E07">
        <w:rPr>
          <w:rFonts w:ascii="Times New Roman" w:hAnsi="Times New Roman" w:cs="Times New Roman"/>
          <w:sz w:val="24"/>
          <w:szCs w:val="24"/>
        </w:rPr>
        <w:t xml:space="preserve">monitoring dan evaluasi penerapan teknologi infromasi </w:t>
      </w:r>
      <w:r>
        <w:rPr>
          <w:rFonts w:ascii="Times New Roman" w:hAnsi="Times New Roman" w:cs="Times New Roman"/>
          <w:sz w:val="24"/>
          <w:szCs w:val="24"/>
        </w:rPr>
        <w:t xml:space="preserve">tertera pada tabel di bawah </w:t>
      </w:r>
      <w:proofErr w:type="gramStart"/>
      <w:r>
        <w:rPr>
          <w:rFonts w:ascii="Times New Roman" w:hAnsi="Times New Roman" w:cs="Times New Roman"/>
          <w:sz w:val="24"/>
          <w:szCs w:val="24"/>
        </w:rPr>
        <w:t>ini :</w:t>
      </w:r>
      <w:proofErr w:type="gramEnd"/>
    </w:p>
    <w:p w:rsidR="00ED656A" w:rsidRDefault="00ED656A" w:rsidP="00270506">
      <w:pPr>
        <w:pStyle w:val="ListParagraph"/>
        <w:spacing w:line="360" w:lineRule="auto"/>
        <w:ind w:left="270"/>
        <w:jc w:val="both"/>
        <w:rPr>
          <w:rFonts w:ascii="Times New Roman" w:hAnsi="Times New Roman" w:cs="Times New Roman"/>
          <w:sz w:val="24"/>
          <w:szCs w:val="24"/>
        </w:rPr>
      </w:pPr>
    </w:p>
    <w:p w:rsidR="00A139BA" w:rsidRDefault="00A47230" w:rsidP="00A139BA">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A139BA">
        <w:rPr>
          <w:rFonts w:ascii="Times New Roman" w:hAnsi="Times New Roman" w:cs="Times New Roman"/>
          <w:sz w:val="24"/>
          <w:szCs w:val="24"/>
        </w:rPr>
        <w:t xml:space="preserve">-skp, </w:t>
      </w:r>
      <w:r w:rsidR="00936E5D">
        <w:rPr>
          <w:rFonts w:ascii="Times New Roman" w:hAnsi="Times New Roman" w:cs="Times New Roman"/>
          <w:sz w:val="24"/>
          <w:szCs w:val="24"/>
        </w:rPr>
        <w:t>pada tabel di bawah ini dapat terlihat persentase dari jawaban yang telah diberikan responden dari 2 jenis opsi pertanyaan yang diberikan. Opsi pertanyaan bagian A terkait perspektif pengunna layanan dan bagian B terkait perspektif manfaat.</w:t>
      </w:r>
    </w:p>
    <w:p w:rsidR="00936E5D" w:rsidRPr="00936E5D" w:rsidRDefault="00936E5D" w:rsidP="00936E5D">
      <w:pPr>
        <w:pStyle w:val="ListParagraph"/>
        <w:spacing w:line="360" w:lineRule="auto"/>
        <w:ind w:left="990"/>
        <w:jc w:val="both"/>
        <w:rPr>
          <w:rFonts w:ascii="Times New Roman" w:hAnsi="Times New Roman" w:cs="Times New Roman"/>
          <w:b/>
          <w:sz w:val="24"/>
          <w:szCs w:val="24"/>
        </w:rPr>
      </w:pPr>
      <w:r w:rsidRPr="00936E5D">
        <w:rPr>
          <w:rFonts w:ascii="Times New Roman" w:hAnsi="Times New Roman" w:cs="Times New Roman"/>
          <w:b/>
          <w:sz w:val="24"/>
          <w:szCs w:val="24"/>
        </w:rPr>
        <w:t>Tabel 1. Persentase Jawaban Responden e-skp</w:t>
      </w:r>
    </w:p>
    <w:tbl>
      <w:tblPr>
        <w:tblStyle w:val="TableGrid"/>
        <w:tblW w:w="0" w:type="auto"/>
        <w:jc w:val="center"/>
        <w:tblLook w:val="04A0" w:firstRow="1" w:lastRow="0" w:firstColumn="1" w:lastColumn="0" w:noHBand="0" w:noVBand="1"/>
      </w:tblPr>
      <w:tblGrid>
        <w:gridCol w:w="1283"/>
        <w:gridCol w:w="1283"/>
        <w:gridCol w:w="1283"/>
        <w:gridCol w:w="1283"/>
        <w:gridCol w:w="1283"/>
      </w:tblGrid>
      <w:tr w:rsidR="00AC1DFD" w:rsidTr="00AC1DFD">
        <w:trPr>
          <w:trHeight w:val="420"/>
          <w:jc w:val="center"/>
        </w:trPr>
        <w:tc>
          <w:tcPr>
            <w:tcW w:w="1283" w:type="dxa"/>
            <w:vMerge w:val="restart"/>
          </w:tcPr>
          <w:p w:rsidR="00AC1DFD" w:rsidRDefault="00AC1DFD" w:rsidP="005F13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Opsi Pertanyaan</w:t>
            </w:r>
          </w:p>
        </w:tc>
        <w:tc>
          <w:tcPr>
            <w:tcW w:w="5132" w:type="dxa"/>
            <w:gridSpan w:val="4"/>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Opsi Jawaban</w:t>
            </w:r>
          </w:p>
        </w:tc>
      </w:tr>
      <w:tr w:rsidR="00AC1DFD" w:rsidTr="00AC1DFD">
        <w:trPr>
          <w:trHeight w:val="414"/>
          <w:jc w:val="center"/>
        </w:trPr>
        <w:tc>
          <w:tcPr>
            <w:tcW w:w="1283" w:type="dxa"/>
            <w:vMerge/>
          </w:tcPr>
          <w:p w:rsidR="00AC1DFD" w:rsidRDefault="00AC1DFD" w:rsidP="00A139BA">
            <w:pPr>
              <w:pStyle w:val="ListParagraph"/>
              <w:spacing w:line="360" w:lineRule="auto"/>
              <w:ind w:left="0"/>
              <w:jc w:val="both"/>
              <w:rPr>
                <w:rFonts w:ascii="Times New Roman" w:hAnsi="Times New Roman" w:cs="Times New Roman"/>
                <w:sz w:val="24"/>
                <w:szCs w:val="24"/>
              </w:rPr>
            </w:pPr>
          </w:p>
        </w:tc>
        <w:tc>
          <w:tcPr>
            <w:tcW w:w="1283" w:type="dxa"/>
          </w:tcPr>
          <w:p w:rsidR="00AC1DFD" w:rsidRPr="00AC1DFD" w:rsidRDefault="00AC1DFD" w:rsidP="00AC1DFD">
            <w:pPr>
              <w:pStyle w:val="ListParagraph"/>
              <w:tabs>
                <w:tab w:val="left" w:pos="750"/>
              </w:tabs>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TS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STS</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60.8695652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39.1304348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69.5652174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30.4347826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56.5217391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26.0869565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60.8695652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13.0434783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56.5217391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56.5217391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17.3913043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26.0869565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21.73913</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30.4347826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60.8695652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39.1304348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56.5217391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bl>
    <w:p w:rsidR="00A139BA" w:rsidRDefault="00A139BA" w:rsidP="00A139BA">
      <w:pPr>
        <w:pStyle w:val="ListParagraph"/>
        <w:spacing w:line="360" w:lineRule="auto"/>
        <w:ind w:left="990"/>
        <w:jc w:val="both"/>
        <w:rPr>
          <w:rFonts w:ascii="Times New Roman" w:hAnsi="Times New Roman" w:cs="Times New Roman"/>
          <w:sz w:val="24"/>
          <w:szCs w:val="24"/>
        </w:rPr>
      </w:pPr>
    </w:p>
    <w:p w:rsidR="004D54A2" w:rsidRDefault="004D54A2" w:rsidP="00A139BA">
      <w:pPr>
        <w:pStyle w:val="ListParagraph"/>
        <w:spacing w:line="360" w:lineRule="auto"/>
        <w:ind w:left="990"/>
        <w:jc w:val="both"/>
        <w:rPr>
          <w:rFonts w:ascii="Times New Roman" w:hAnsi="Times New Roman" w:cs="Times New Roman"/>
          <w:sz w:val="24"/>
          <w:szCs w:val="24"/>
        </w:rPr>
      </w:pPr>
    </w:p>
    <w:p w:rsidR="004D54A2" w:rsidRDefault="004D54A2" w:rsidP="00A139BA">
      <w:pPr>
        <w:pStyle w:val="ListParagraph"/>
        <w:spacing w:line="360" w:lineRule="auto"/>
        <w:ind w:left="990"/>
        <w:jc w:val="both"/>
        <w:rPr>
          <w:rFonts w:ascii="Times New Roman" w:hAnsi="Times New Roman" w:cs="Times New Roman"/>
          <w:sz w:val="24"/>
          <w:szCs w:val="24"/>
        </w:rPr>
      </w:pPr>
    </w:p>
    <w:p w:rsidR="004D54A2" w:rsidRDefault="004D54A2" w:rsidP="00A139BA">
      <w:pPr>
        <w:pStyle w:val="ListParagraph"/>
        <w:spacing w:line="360" w:lineRule="auto"/>
        <w:ind w:left="990"/>
        <w:jc w:val="both"/>
        <w:rPr>
          <w:rFonts w:ascii="Times New Roman" w:hAnsi="Times New Roman" w:cs="Times New Roman"/>
          <w:sz w:val="24"/>
          <w:szCs w:val="24"/>
        </w:rPr>
      </w:pPr>
    </w:p>
    <w:p w:rsidR="004D54A2" w:rsidRDefault="004D54A2" w:rsidP="00A139BA">
      <w:pPr>
        <w:pStyle w:val="ListParagraph"/>
        <w:spacing w:line="360" w:lineRule="auto"/>
        <w:ind w:left="990"/>
        <w:jc w:val="both"/>
        <w:rPr>
          <w:rFonts w:ascii="Times New Roman" w:hAnsi="Times New Roman" w:cs="Times New Roman"/>
          <w:sz w:val="24"/>
          <w:szCs w:val="24"/>
        </w:rPr>
      </w:pPr>
    </w:p>
    <w:p w:rsidR="00936E5D" w:rsidRPr="004D54A2" w:rsidRDefault="007C2355" w:rsidP="004D54A2">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SOP</w:t>
      </w:r>
      <w:r w:rsidR="00936E5D">
        <w:rPr>
          <w:rFonts w:ascii="Times New Roman" w:hAnsi="Times New Roman" w:cs="Times New Roman"/>
          <w:sz w:val="24"/>
          <w:szCs w:val="24"/>
        </w:rPr>
        <w:t xml:space="preserve">, </w:t>
      </w:r>
      <w:r w:rsidR="00936E5D">
        <w:rPr>
          <w:rFonts w:ascii="Times New Roman" w:hAnsi="Times New Roman" w:cs="Times New Roman"/>
          <w:sz w:val="24"/>
          <w:szCs w:val="24"/>
        </w:rPr>
        <w:t>pada tabel di bawah ini dapat terlihat persentase dari jawaban yang telah diberikan responden dari 2 jenis opsi pertanyaan yang diberikan. Opsi pertanyaan bagian A terkait perspektif pengunna layanan dan bagian B terkait perspektif manfaat.</w:t>
      </w:r>
    </w:p>
    <w:p w:rsidR="00936E5D" w:rsidRPr="00936E5D" w:rsidRDefault="00936E5D" w:rsidP="00936E5D">
      <w:pPr>
        <w:pStyle w:val="ListParagraph"/>
        <w:spacing w:line="360" w:lineRule="auto"/>
        <w:ind w:left="990"/>
        <w:jc w:val="both"/>
        <w:rPr>
          <w:rFonts w:ascii="Times New Roman" w:hAnsi="Times New Roman" w:cs="Times New Roman"/>
          <w:b/>
          <w:sz w:val="24"/>
          <w:szCs w:val="24"/>
        </w:rPr>
      </w:pPr>
      <w:r>
        <w:rPr>
          <w:rFonts w:ascii="Times New Roman" w:hAnsi="Times New Roman" w:cs="Times New Roman"/>
          <w:b/>
          <w:sz w:val="24"/>
          <w:szCs w:val="24"/>
        </w:rPr>
        <w:t>Tabel 2</w:t>
      </w:r>
      <w:r w:rsidRPr="00936E5D">
        <w:rPr>
          <w:rFonts w:ascii="Times New Roman" w:hAnsi="Times New Roman" w:cs="Times New Roman"/>
          <w:b/>
          <w:sz w:val="24"/>
          <w:szCs w:val="24"/>
        </w:rPr>
        <w:t>. Pe</w:t>
      </w:r>
      <w:r>
        <w:rPr>
          <w:rFonts w:ascii="Times New Roman" w:hAnsi="Times New Roman" w:cs="Times New Roman"/>
          <w:b/>
          <w:sz w:val="24"/>
          <w:szCs w:val="24"/>
        </w:rPr>
        <w:t>rsentase Jawaban Responden SOP</w:t>
      </w:r>
    </w:p>
    <w:tbl>
      <w:tblPr>
        <w:tblStyle w:val="TableGrid"/>
        <w:tblW w:w="0" w:type="auto"/>
        <w:jc w:val="center"/>
        <w:tblLook w:val="04A0" w:firstRow="1" w:lastRow="0" w:firstColumn="1" w:lastColumn="0" w:noHBand="0" w:noVBand="1"/>
      </w:tblPr>
      <w:tblGrid>
        <w:gridCol w:w="1283"/>
        <w:gridCol w:w="1283"/>
        <w:gridCol w:w="1283"/>
        <w:gridCol w:w="1283"/>
        <w:gridCol w:w="1283"/>
      </w:tblGrid>
      <w:tr w:rsidR="00AC1DFD" w:rsidTr="00AC1DFD">
        <w:trPr>
          <w:trHeight w:val="420"/>
          <w:jc w:val="center"/>
        </w:trPr>
        <w:tc>
          <w:tcPr>
            <w:tcW w:w="1283" w:type="dxa"/>
            <w:vMerge w:val="restart"/>
          </w:tcPr>
          <w:p w:rsidR="00AC1DFD" w:rsidRDefault="00AC1DFD" w:rsidP="00AC1DF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Opsi Pertanyaan</w:t>
            </w:r>
          </w:p>
        </w:tc>
        <w:tc>
          <w:tcPr>
            <w:tcW w:w="5132" w:type="dxa"/>
            <w:gridSpan w:val="4"/>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Opsi Jawaban</w:t>
            </w:r>
          </w:p>
        </w:tc>
      </w:tr>
      <w:tr w:rsidR="00AC1DFD" w:rsidTr="00AC1DFD">
        <w:trPr>
          <w:trHeight w:val="414"/>
          <w:jc w:val="center"/>
        </w:trPr>
        <w:tc>
          <w:tcPr>
            <w:tcW w:w="1283" w:type="dxa"/>
            <w:vMerge/>
          </w:tcPr>
          <w:p w:rsidR="00AC1DFD" w:rsidRDefault="00AC1DFD" w:rsidP="00AC1DFD">
            <w:pPr>
              <w:pStyle w:val="ListParagraph"/>
              <w:spacing w:line="360" w:lineRule="auto"/>
              <w:ind w:left="0"/>
              <w:jc w:val="both"/>
              <w:rPr>
                <w:rFonts w:ascii="Times New Roman" w:hAnsi="Times New Roman" w:cs="Times New Roman"/>
                <w:sz w:val="24"/>
                <w:szCs w:val="24"/>
              </w:rPr>
            </w:pPr>
          </w:p>
        </w:tc>
        <w:tc>
          <w:tcPr>
            <w:tcW w:w="1283" w:type="dxa"/>
          </w:tcPr>
          <w:p w:rsidR="00AC1DFD" w:rsidRPr="00AC1DFD" w:rsidRDefault="00AC1DFD" w:rsidP="00AC1DFD">
            <w:pPr>
              <w:pStyle w:val="ListParagraph"/>
              <w:tabs>
                <w:tab w:val="left" w:pos="750"/>
              </w:tabs>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TS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STS</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17.6470588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82.3529412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17.6470588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82.3529412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5.88235294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94.1176471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5.88235294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94.1176471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5.88235294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94.1176471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29.4117647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70.5882353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35.2941176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58.8235294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5.88235294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41.1764706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58.8235294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41.1764706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58.8235294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100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11.7647059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88.2352941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23.5294118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70.5882353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5.88235294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23.5294118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76.4705882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bl>
    <w:p w:rsidR="007C2355" w:rsidRDefault="007C2355" w:rsidP="007C2355">
      <w:pPr>
        <w:pStyle w:val="ListParagraph"/>
        <w:spacing w:line="360" w:lineRule="auto"/>
        <w:ind w:left="990"/>
        <w:jc w:val="both"/>
        <w:rPr>
          <w:rFonts w:ascii="Times New Roman" w:hAnsi="Times New Roman" w:cs="Times New Roman"/>
          <w:sz w:val="24"/>
          <w:szCs w:val="24"/>
        </w:rPr>
      </w:pPr>
    </w:p>
    <w:p w:rsidR="00A139BA" w:rsidRDefault="001A71CD" w:rsidP="001A71CD">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Simpan Bispar, </w:t>
      </w:r>
      <w:r>
        <w:rPr>
          <w:rFonts w:ascii="Times New Roman" w:hAnsi="Times New Roman" w:cs="Times New Roman"/>
          <w:sz w:val="24"/>
          <w:szCs w:val="24"/>
        </w:rPr>
        <w:t>pada tabel di bawah ini dapat terlihat persentase dari jawaban yang telah diberikan responden dari 2 jenis opsi pertanyaan yang diberikan. Opsi pertanyaan bagian A terkait perspektif pengunna layanan dan bagian B terkait perspektif manfaat.</w:t>
      </w:r>
    </w:p>
    <w:p w:rsidR="001A71CD" w:rsidRPr="001A71CD" w:rsidRDefault="001A71CD" w:rsidP="001A71CD">
      <w:pPr>
        <w:pStyle w:val="ListParagraph"/>
        <w:spacing w:line="360" w:lineRule="auto"/>
        <w:ind w:left="990"/>
        <w:jc w:val="both"/>
        <w:rPr>
          <w:rFonts w:ascii="Times New Roman" w:hAnsi="Times New Roman" w:cs="Times New Roman"/>
          <w:b/>
          <w:sz w:val="24"/>
          <w:szCs w:val="24"/>
        </w:rPr>
      </w:pPr>
      <w:r>
        <w:rPr>
          <w:rFonts w:ascii="Times New Roman" w:hAnsi="Times New Roman" w:cs="Times New Roman"/>
          <w:b/>
          <w:sz w:val="24"/>
          <w:szCs w:val="24"/>
        </w:rPr>
        <w:t>Tabel 3</w:t>
      </w:r>
      <w:r w:rsidRPr="00936E5D">
        <w:rPr>
          <w:rFonts w:ascii="Times New Roman" w:hAnsi="Times New Roman" w:cs="Times New Roman"/>
          <w:b/>
          <w:sz w:val="24"/>
          <w:szCs w:val="24"/>
        </w:rPr>
        <w:t>. Pe</w:t>
      </w:r>
      <w:r>
        <w:rPr>
          <w:rFonts w:ascii="Times New Roman" w:hAnsi="Times New Roman" w:cs="Times New Roman"/>
          <w:b/>
          <w:sz w:val="24"/>
          <w:szCs w:val="24"/>
        </w:rPr>
        <w:t>rsentase Jawaban Responden Simpan Bispar</w:t>
      </w:r>
    </w:p>
    <w:tbl>
      <w:tblPr>
        <w:tblStyle w:val="TableGrid"/>
        <w:tblW w:w="0" w:type="auto"/>
        <w:jc w:val="center"/>
        <w:tblLook w:val="04A0" w:firstRow="1" w:lastRow="0" w:firstColumn="1" w:lastColumn="0" w:noHBand="0" w:noVBand="1"/>
      </w:tblPr>
      <w:tblGrid>
        <w:gridCol w:w="1283"/>
        <w:gridCol w:w="1283"/>
        <w:gridCol w:w="1283"/>
        <w:gridCol w:w="1283"/>
        <w:gridCol w:w="1283"/>
      </w:tblGrid>
      <w:tr w:rsidR="00AC1DFD" w:rsidTr="00AC1DFD">
        <w:trPr>
          <w:trHeight w:val="420"/>
          <w:jc w:val="center"/>
        </w:trPr>
        <w:tc>
          <w:tcPr>
            <w:tcW w:w="1283" w:type="dxa"/>
            <w:vMerge w:val="restart"/>
          </w:tcPr>
          <w:p w:rsidR="00AC1DFD" w:rsidRDefault="00AC1DFD" w:rsidP="00AC1DF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Opsi Pertanyaan</w:t>
            </w:r>
          </w:p>
        </w:tc>
        <w:tc>
          <w:tcPr>
            <w:tcW w:w="5132" w:type="dxa"/>
            <w:gridSpan w:val="4"/>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Opsi Jawaban</w:t>
            </w:r>
          </w:p>
        </w:tc>
      </w:tr>
      <w:tr w:rsidR="00AC1DFD" w:rsidTr="00AC1DFD">
        <w:trPr>
          <w:trHeight w:val="414"/>
          <w:jc w:val="center"/>
        </w:trPr>
        <w:tc>
          <w:tcPr>
            <w:tcW w:w="1283" w:type="dxa"/>
            <w:vMerge/>
          </w:tcPr>
          <w:p w:rsidR="00AC1DFD" w:rsidRDefault="00AC1DFD" w:rsidP="00AC1DFD">
            <w:pPr>
              <w:pStyle w:val="ListParagraph"/>
              <w:spacing w:line="360" w:lineRule="auto"/>
              <w:ind w:left="0"/>
              <w:jc w:val="both"/>
              <w:rPr>
                <w:rFonts w:ascii="Times New Roman" w:hAnsi="Times New Roman" w:cs="Times New Roman"/>
                <w:sz w:val="24"/>
                <w:szCs w:val="24"/>
              </w:rPr>
            </w:pPr>
          </w:p>
        </w:tc>
        <w:tc>
          <w:tcPr>
            <w:tcW w:w="1283" w:type="dxa"/>
          </w:tcPr>
          <w:p w:rsidR="00AC1DFD" w:rsidRPr="00AC1DFD" w:rsidRDefault="00AC1DFD" w:rsidP="00AC1DFD">
            <w:pPr>
              <w:pStyle w:val="ListParagraph"/>
              <w:tabs>
                <w:tab w:val="left" w:pos="750"/>
              </w:tabs>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TS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STS</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26.0869565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56.5217391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17.3913043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39.1304348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8.69565217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39.1304348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13.0434783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60.8695652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A10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26.0869565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69.5652174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21.7391304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69.5652174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8.69565217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ED656A">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21.7391304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69.5652174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8.69565217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bl>
    <w:p w:rsidR="007C2355" w:rsidRPr="00AF7690" w:rsidRDefault="007C2355" w:rsidP="00AF7690">
      <w:pPr>
        <w:spacing w:line="360" w:lineRule="auto"/>
        <w:jc w:val="both"/>
        <w:rPr>
          <w:rFonts w:ascii="Times New Roman" w:hAnsi="Times New Roman" w:cs="Times New Roman"/>
          <w:sz w:val="24"/>
          <w:szCs w:val="24"/>
        </w:rPr>
      </w:pPr>
    </w:p>
    <w:p w:rsidR="00AF7690" w:rsidRDefault="00AF7690" w:rsidP="001A71CD">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Layanan Publik (Website)</w:t>
      </w:r>
      <w:r w:rsidR="001A71CD">
        <w:rPr>
          <w:rFonts w:ascii="Times New Roman" w:hAnsi="Times New Roman" w:cs="Times New Roman"/>
          <w:sz w:val="24"/>
          <w:szCs w:val="24"/>
        </w:rPr>
        <w:t xml:space="preserve">, </w:t>
      </w:r>
      <w:r w:rsidR="001A71CD">
        <w:rPr>
          <w:rFonts w:ascii="Times New Roman" w:hAnsi="Times New Roman" w:cs="Times New Roman"/>
          <w:sz w:val="24"/>
          <w:szCs w:val="24"/>
        </w:rPr>
        <w:t>pada tabel di bawah ini dapat terlihat persentase dari jawaban yang telah diberikan responden dari 2 jenis opsi pertanyaan yang diberikan. Opsi pertanyaan bagian A terkait perspektif pengunna layanan dan bagian B terkait perspektif manfaat.</w:t>
      </w:r>
    </w:p>
    <w:p w:rsidR="001A71CD" w:rsidRPr="001A71CD" w:rsidRDefault="001A71CD" w:rsidP="001A71CD">
      <w:pPr>
        <w:pStyle w:val="ListParagraph"/>
        <w:spacing w:line="360" w:lineRule="auto"/>
        <w:ind w:left="990"/>
        <w:jc w:val="both"/>
        <w:rPr>
          <w:rFonts w:ascii="Times New Roman" w:hAnsi="Times New Roman" w:cs="Times New Roman"/>
          <w:b/>
          <w:sz w:val="24"/>
          <w:szCs w:val="24"/>
        </w:rPr>
      </w:pPr>
      <w:r>
        <w:rPr>
          <w:rFonts w:ascii="Times New Roman" w:hAnsi="Times New Roman" w:cs="Times New Roman"/>
          <w:b/>
          <w:sz w:val="24"/>
          <w:szCs w:val="24"/>
        </w:rPr>
        <w:t>Tabel 4</w:t>
      </w:r>
      <w:r w:rsidRPr="00936E5D">
        <w:rPr>
          <w:rFonts w:ascii="Times New Roman" w:hAnsi="Times New Roman" w:cs="Times New Roman"/>
          <w:b/>
          <w:sz w:val="24"/>
          <w:szCs w:val="24"/>
        </w:rPr>
        <w:t>. Pe</w:t>
      </w:r>
      <w:r>
        <w:rPr>
          <w:rFonts w:ascii="Times New Roman" w:hAnsi="Times New Roman" w:cs="Times New Roman"/>
          <w:b/>
          <w:sz w:val="24"/>
          <w:szCs w:val="24"/>
        </w:rPr>
        <w:t xml:space="preserve">rsentase Jawaban Responden </w:t>
      </w:r>
      <w:r>
        <w:rPr>
          <w:rFonts w:ascii="Times New Roman" w:hAnsi="Times New Roman" w:cs="Times New Roman"/>
          <w:b/>
          <w:sz w:val="24"/>
          <w:szCs w:val="24"/>
        </w:rPr>
        <w:t>Layanan Publik (Website)</w:t>
      </w:r>
    </w:p>
    <w:tbl>
      <w:tblPr>
        <w:tblStyle w:val="TableGrid"/>
        <w:tblW w:w="0" w:type="auto"/>
        <w:jc w:val="center"/>
        <w:tblLook w:val="04A0" w:firstRow="1" w:lastRow="0" w:firstColumn="1" w:lastColumn="0" w:noHBand="0" w:noVBand="1"/>
      </w:tblPr>
      <w:tblGrid>
        <w:gridCol w:w="1283"/>
        <w:gridCol w:w="1283"/>
        <w:gridCol w:w="1283"/>
        <w:gridCol w:w="1283"/>
        <w:gridCol w:w="1283"/>
      </w:tblGrid>
      <w:tr w:rsidR="00AF7690" w:rsidTr="00AF7690">
        <w:trPr>
          <w:trHeight w:val="420"/>
          <w:jc w:val="center"/>
        </w:trPr>
        <w:tc>
          <w:tcPr>
            <w:tcW w:w="1283" w:type="dxa"/>
            <w:vMerge w:val="restart"/>
          </w:tcPr>
          <w:p w:rsidR="00AF7690" w:rsidRDefault="00AF7690" w:rsidP="00AF769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Opsi Pertanyaan</w:t>
            </w:r>
          </w:p>
        </w:tc>
        <w:tc>
          <w:tcPr>
            <w:tcW w:w="5132" w:type="dxa"/>
            <w:gridSpan w:val="4"/>
          </w:tcPr>
          <w:p w:rsidR="00AF7690" w:rsidRPr="00AC1DFD" w:rsidRDefault="00AF7690" w:rsidP="00AF7690">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Opsi Jawaban</w:t>
            </w:r>
          </w:p>
        </w:tc>
      </w:tr>
      <w:tr w:rsidR="00AF7690" w:rsidTr="00AF7690">
        <w:trPr>
          <w:trHeight w:val="414"/>
          <w:jc w:val="center"/>
        </w:trPr>
        <w:tc>
          <w:tcPr>
            <w:tcW w:w="1283" w:type="dxa"/>
            <w:vMerge/>
          </w:tcPr>
          <w:p w:rsidR="00AF7690" w:rsidRDefault="00AF7690" w:rsidP="00AF7690">
            <w:pPr>
              <w:pStyle w:val="ListParagraph"/>
              <w:spacing w:line="360" w:lineRule="auto"/>
              <w:ind w:left="0"/>
              <w:jc w:val="both"/>
              <w:rPr>
                <w:rFonts w:ascii="Times New Roman" w:hAnsi="Times New Roman" w:cs="Times New Roman"/>
                <w:sz w:val="24"/>
                <w:szCs w:val="24"/>
              </w:rPr>
            </w:pPr>
          </w:p>
        </w:tc>
        <w:tc>
          <w:tcPr>
            <w:tcW w:w="1283" w:type="dxa"/>
          </w:tcPr>
          <w:p w:rsidR="00AF7690" w:rsidRPr="00AC1DFD" w:rsidRDefault="00AF7690" w:rsidP="00AF7690">
            <w:pPr>
              <w:pStyle w:val="ListParagraph"/>
              <w:tabs>
                <w:tab w:val="left" w:pos="750"/>
              </w:tabs>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SS</w:t>
            </w:r>
          </w:p>
        </w:tc>
        <w:tc>
          <w:tcPr>
            <w:tcW w:w="1283" w:type="dxa"/>
          </w:tcPr>
          <w:p w:rsidR="00AF7690" w:rsidRPr="00AC1DFD" w:rsidRDefault="00AF7690" w:rsidP="00AF7690">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w:t>
            </w:r>
          </w:p>
        </w:tc>
        <w:tc>
          <w:tcPr>
            <w:tcW w:w="1283" w:type="dxa"/>
          </w:tcPr>
          <w:p w:rsidR="00AF7690" w:rsidRPr="00AC1DFD" w:rsidRDefault="00AF7690" w:rsidP="00AF7690">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TS</w:t>
            </w:r>
          </w:p>
        </w:tc>
        <w:tc>
          <w:tcPr>
            <w:tcW w:w="1283" w:type="dxa"/>
          </w:tcPr>
          <w:p w:rsidR="00AF7690" w:rsidRPr="00AC1DFD" w:rsidRDefault="00AF7690" w:rsidP="00AF7690">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STS</w:t>
            </w:r>
          </w:p>
        </w:tc>
      </w:tr>
      <w:tr w:rsidR="00ED656A" w:rsidTr="00AF7690">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69.5652174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30.4347826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w:t>
            </w:r>
          </w:p>
        </w:tc>
      </w:tr>
      <w:tr w:rsidR="00ED656A" w:rsidTr="00AF7690">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8.69565217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8.695652</w:t>
            </w:r>
          </w:p>
        </w:tc>
      </w:tr>
      <w:tr w:rsidR="00ED656A" w:rsidTr="00AF7690">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w:t>
            </w:r>
          </w:p>
        </w:tc>
      </w:tr>
      <w:tr w:rsidR="00ED656A" w:rsidTr="00AF7690">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60.8695652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39.1304348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w:t>
            </w:r>
          </w:p>
        </w:tc>
      </w:tr>
      <w:tr w:rsidR="00ED656A" w:rsidTr="00AF7690">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w:t>
            </w:r>
          </w:p>
        </w:tc>
      </w:tr>
      <w:tr w:rsidR="00ED656A" w:rsidTr="00AF7690">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39.1304348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56.5217391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w:t>
            </w:r>
          </w:p>
        </w:tc>
      </w:tr>
      <w:tr w:rsidR="00ED656A" w:rsidTr="00AF7690">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w:t>
            </w:r>
          </w:p>
        </w:tc>
      </w:tr>
      <w:tr w:rsidR="00ED656A" w:rsidTr="00AF7690">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26.0869565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w:t>
            </w:r>
          </w:p>
        </w:tc>
      </w:tr>
      <w:tr w:rsidR="00ED656A" w:rsidTr="00AF7690">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21.7391304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73.9130435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w:t>
            </w:r>
          </w:p>
        </w:tc>
      </w:tr>
    </w:tbl>
    <w:p w:rsidR="001A71CD" w:rsidRPr="00AF7690" w:rsidRDefault="001A71CD" w:rsidP="00AF7690">
      <w:pPr>
        <w:spacing w:line="360" w:lineRule="auto"/>
        <w:jc w:val="both"/>
        <w:rPr>
          <w:rFonts w:ascii="Times New Roman" w:hAnsi="Times New Roman" w:cs="Times New Roman"/>
          <w:sz w:val="24"/>
          <w:szCs w:val="24"/>
        </w:rPr>
      </w:pPr>
    </w:p>
    <w:p w:rsidR="00A139BA" w:rsidRDefault="00A139BA" w:rsidP="001A71CD">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Sinde atau </w:t>
      </w:r>
      <w:r w:rsidRPr="00AC1DFD">
        <w:rPr>
          <w:rFonts w:ascii="Times New Roman" w:hAnsi="Times New Roman" w:cs="Times New Roman"/>
          <w:i/>
          <w:sz w:val="24"/>
          <w:szCs w:val="24"/>
        </w:rPr>
        <w:t>e-office</w:t>
      </w:r>
      <w:r>
        <w:rPr>
          <w:rFonts w:ascii="Times New Roman" w:hAnsi="Times New Roman" w:cs="Times New Roman"/>
          <w:sz w:val="24"/>
          <w:szCs w:val="24"/>
        </w:rPr>
        <w:t xml:space="preserve">, </w:t>
      </w:r>
      <w:r w:rsidR="001A71CD">
        <w:rPr>
          <w:rFonts w:ascii="Times New Roman" w:hAnsi="Times New Roman" w:cs="Times New Roman"/>
          <w:sz w:val="24"/>
          <w:szCs w:val="24"/>
        </w:rPr>
        <w:t>pada tabel di bawah ini dapat terlihat persentase dari jawaban yang telah diberikan responden dari 2 jenis opsi pertanyaan yang diberikan. Opsi pertanyaan bagian A terkait perspektif pengunna layanan dan bagian B terkait perspektif manfaat.</w:t>
      </w:r>
    </w:p>
    <w:p w:rsidR="001A71CD" w:rsidRPr="001A71CD" w:rsidRDefault="001A71CD" w:rsidP="001A71CD">
      <w:pPr>
        <w:pStyle w:val="ListParagraph"/>
        <w:spacing w:line="360" w:lineRule="auto"/>
        <w:ind w:left="990"/>
        <w:jc w:val="both"/>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rPr>
        <w:t>5</w:t>
      </w:r>
      <w:r w:rsidRPr="00936E5D">
        <w:rPr>
          <w:rFonts w:ascii="Times New Roman" w:hAnsi="Times New Roman" w:cs="Times New Roman"/>
          <w:b/>
          <w:sz w:val="24"/>
          <w:szCs w:val="24"/>
        </w:rPr>
        <w:t>. Pe</w:t>
      </w:r>
      <w:r>
        <w:rPr>
          <w:rFonts w:ascii="Times New Roman" w:hAnsi="Times New Roman" w:cs="Times New Roman"/>
          <w:b/>
          <w:sz w:val="24"/>
          <w:szCs w:val="24"/>
        </w:rPr>
        <w:t>rsentase Jawaban Responden Layanan Publik (Website)</w:t>
      </w:r>
    </w:p>
    <w:tbl>
      <w:tblPr>
        <w:tblStyle w:val="TableGrid"/>
        <w:tblW w:w="0" w:type="auto"/>
        <w:jc w:val="center"/>
        <w:tblLook w:val="04A0" w:firstRow="1" w:lastRow="0" w:firstColumn="1" w:lastColumn="0" w:noHBand="0" w:noVBand="1"/>
      </w:tblPr>
      <w:tblGrid>
        <w:gridCol w:w="1283"/>
        <w:gridCol w:w="1283"/>
        <w:gridCol w:w="1283"/>
        <w:gridCol w:w="1283"/>
        <w:gridCol w:w="1283"/>
      </w:tblGrid>
      <w:tr w:rsidR="00AC1DFD" w:rsidTr="00AC1DFD">
        <w:trPr>
          <w:trHeight w:val="420"/>
          <w:jc w:val="center"/>
        </w:trPr>
        <w:tc>
          <w:tcPr>
            <w:tcW w:w="1283" w:type="dxa"/>
            <w:vMerge w:val="restart"/>
          </w:tcPr>
          <w:p w:rsidR="00AC1DFD" w:rsidRDefault="00AC1DFD" w:rsidP="00AC1DF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Opsi Pertanyaan</w:t>
            </w:r>
          </w:p>
        </w:tc>
        <w:tc>
          <w:tcPr>
            <w:tcW w:w="5132" w:type="dxa"/>
            <w:gridSpan w:val="4"/>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Opsi Jawaban</w:t>
            </w:r>
          </w:p>
        </w:tc>
      </w:tr>
      <w:tr w:rsidR="00AC1DFD" w:rsidTr="00AC1DFD">
        <w:trPr>
          <w:trHeight w:val="414"/>
          <w:jc w:val="center"/>
        </w:trPr>
        <w:tc>
          <w:tcPr>
            <w:tcW w:w="1283" w:type="dxa"/>
            <w:vMerge/>
          </w:tcPr>
          <w:p w:rsidR="00AC1DFD" w:rsidRDefault="00AC1DFD" w:rsidP="00AC1DFD">
            <w:pPr>
              <w:pStyle w:val="ListParagraph"/>
              <w:spacing w:line="360" w:lineRule="auto"/>
              <w:ind w:left="0"/>
              <w:jc w:val="both"/>
              <w:rPr>
                <w:rFonts w:ascii="Times New Roman" w:hAnsi="Times New Roman" w:cs="Times New Roman"/>
                <w:sz w:val="24"/>
                <w:szCs w:val="24"/>
              </w:rPr>
            </w:pPr>
          </w:p>
        </w:tc>
        <w:tc>
          <w:tcPr>
            <w:tcW w:w="1283" w:type="dxa"/>
          </w:tcPr>
          <w:p w:rsidR="00AC1DFD" w:rsidRPr="00AC1DFD" w:rsidRDefault="00AC1DFD" w:rsidP="00AC1DFD">
            <w:pPr>
              <w:pStyle w:val="ListParagraph"/>
              <w:tabs>
                <w:tab w:val="left" w:pos="750"/>
              </w:tabs>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TS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STS</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69.5652174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26.0869565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21.7391304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13.0434783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73.9130435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26.0869565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56.5217391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30.4347826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17.3913043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17.3913</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69.5652174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30.4347826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69.5652174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30.4347826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bl>
    <w:p w:rsidR="007C2355" w:rsidRPr="00AC1DFD" w:rsidRDefault="007C2355" w:rsidP="00AC1DFD">
      <w:pPr>
        <w:spacing w:line="360" w:lineRule="auto"/>
        <w:jc w:val="both"/>
        <w:rPr>
          <w:rFonts w:ascii="Times New Roman" w:hAnsi="Times New Roman" w:cs="Times New Roman"/>
          <w:sz w:val="24"/>
          <w:szCs w:val="24"/>
        </w:rPr>
      </w:pPr>
    </w:p>
    <w:p w:rsidR="00AC1DFD" w:rsidRDefault="00A139BA" w:rsidP="001A71CD">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MAO Tukin,</w:t>
      </w:r>
      <w:r w:rsidR="001A71CD" w:rsidRPr="001A71CD">
        <w:rPr>
          <w:rFonts w:ascii="Times New Roman" w:hAnsi="Times New Roman" w:cs="Times New Roman"/>
          <w:sz w:val="24"/>
          <w:szCs w:val="24"/>
        </w:rPr>
        <w:t xml:space="preserve"> </w:t>
      </w:r>
      <w:r w:rsidR="001A71CD">
        <w:rPr>
          <w:rFonts w:ascii="Times New Roman" w:hAnsi="Times New Roman" w:cs="Times New Roman"/>
          <w:sz w:val="24"/>
          <w:szCs w:val="24"/>
        </w:rPr>
        <w:t>pada tabel di bawah ini dapat terlihat persentase dari jawaban yang telah diberikan responden dari 2 jenis opsi pertanyaan yang diberikan. Opsi pertanyaan bagian A terkait perspektif pengunna layanan dan bagian B terkait perspektif manfaat.</w:t>
      </w:r>
    </w:p>
    <w:p w:rsidR="001A71CD" w:rsidRPr="001A71CD" w:rsidRDefault="001A71CD" w:rsidP="001A71CD">
      <w:pPr>
        <w:pStyle w:val="ListParagraph"/>
        <w:spacing w:line="360" w:lineRule="auto"/>
        <w:ind w:left="990"/>
        <w:jc w:val="both"/>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rPr>
        <w:t>6</w:t>
      </w:r>
      <w:r w:rsidRPr="00936E5D">
        <w:rPr>
          <w:rFonts w:ascii="Times New Roman" w:hAnsi="Times New Roman" w:cs="Times New Roman"/>
          <w:b/>
          <w:sz w:val="24"/>
          <w:szCs w:val="24"/>
        </w:rPr>
        <w:t>. Pe</w:t>
      </w:r>
      <w:r>
        <w:rPr>
          <w:rFonts w:ascii="Times New Roman" w:hAnsi="Times New Roman" w:cs="Times New Roman"/>
          <w:b/>
          <w:sz w:val="24"/>
          <w:szCs w:val="24"/>
        </w:rPr>
        <w:t>rsentase Jawaban Responden Layanan Publik (Website)</w:t>
      </w:r>
    </w:p>
    <w:tbl>
      <w:tblPr>
        <w:tblStyle w:val="TableGrid"/>
        <w:tblW w:w="0" w:type="auto"/>
        <w:jc w:val="center"/>
        <w:tblLook w:val="04A0" w:firstRow="1" w:lastRow="0" w:firstColumn="1" w:lastColumn="0" w:noHBand="0" w:noVBand="1"/>
      </w:tblPr>
      <w:tblGrid>
        <w:gridCol w:w="1283"/>
        <w:gridCol w:w="1283"/>
        <w:gridCol w:w="1283"/>
        <w:gridCol w:w="1283"/>
        <w:gridCol w:w="1283"/>
      </w:tblGrid>
      <w:tr w:rsidR="00AC1DFD" w:rsidTr="00AC1DFD">
        <w:trPr>
          <w:trHeight w:val="420"/>
          <w:jc w:val="center"/>
        </w:trPr>
        <w:tc>
          <w:tcPr>
            <w:tcW w:w="1283" w:type="dxa"/>
            <w:vMerge w:val="restart"/>
          </w:tcPr>
          <w:p w:rsidR="00AC1DFD" w:rsidRDefault="00AC1DFD" w:rsidP="00AC1DF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Opsi Pertanyaan</w:t>
            </w:r>
          </w:p>
        </w:tc>
        <w:tc>
          <w:tcPr>
            <w:tcW w:w="5132" w:type="dxa"/>
            <w:gridSpan w:val="4"/>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Opsi Jawaban</w:t>
            </w:r>
          </w:p>
        </w:tc>
      </w:tr>
      <w:tr w:rsidR="00AC1DFD" w:rsidTr="00AC1DFD">
        <w:trPr>
          <w:trHeight w:val="414"/>
          <w:jc w:val="center"/>
        </w:trPr>
        <w:tc>
          <w:tcPr>
            <w:tcW w:w="1283" w:type="dxa"/>
            <w:vMerge/>
          </w:tcPr>
          <w:p w:rsidR="00AC1DFD" w:rsidRDefault="00AC1DFD" w:rsidP="00AC1DFD">
            <w:pPr>
              <w:pStyle w:val="ListParagraph"/>
              <w:spacing w:line="360" w:lineRule="auto"/>
              <w:ind w:left="0"/>
              <w:jc w:val="both"/>
              <w:rPr>
                <w:rFonts w:ascii="Times New Roman" w:hAnsi="Times New Roman" w:cs="Times New Roman"/>
                <w:sz w:val="24"/>
                <w:szCs w:val="24"/>
              </w:rPr>
            </w:pPr>
          </w:p>
        </w:tc>
        <w:tc>
          <w:tcPr>
            <w:tcW w:w="1283" w:type="dxa"/>
          </w:tcPr>
          <w:p w:rsidR="00AC1DFD" w:rsidRPr="00AC1DFD" w:rsidRDefault="00AC1DFD" w:rsidP="00AC1DFD">
            <w:pPr>
              <w:pStyle w:val="ListParagraph"/>
              <w:tabs>
                <w:tab w:val="left" w:pos="750"/>
              </w:tabs>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TS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STS</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60.8695652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39.1304348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69.5652174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30.4347826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56.5217391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26.0869565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60.8695652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13.0434783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56.5217391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56.5217391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17.3913043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26.0869565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21.73913</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60.8695652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39.1304348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56.5217391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bl>
    <w:p w:rsidR="00B726CF" w:rsidRPr="001A71CD" w:rsidRDefault="00B726CF" w:rsidP="001A71CD">
      <w:pPr>
        <w:spacing w:line="360" w:lineRule="auto"/>
        <w:jc w:val="both"/>
        <w:rPr>
          <w:rFonts w:ascii="Times New Roman" w:hAnsi="Times New Roman" w:cs="Times New Roman"/>
          <w:sz w:val="24"/>
          <w:szCs w:val="24"/>
        </w:rPr>
      </w:pPr>
    </w:p>
    <w:p w:rsidR="00A139BA" w:rsidRDefault="00A139BA" w:rsidP="001A71CD">
      <w:pPr>
        <w:pStyle w:val="ListParagraph"/>
        <w:numPr>
          <w:ilvl w:val="0"/>
          <w:numId w:val="20"/>
        </w:numPr>
        <w:spacing w:line="360" w:lineRule="auto"/>
        <w:jc w:val="both"/>
        <w:rPr>
          <w:rFonts w:ascii="Times New Roman" w:hAnsi="Times New Roman" w:cs="Times New Roman"/>
          <w:sz w:val="24"/>
          <w:szCs w:val="24"/>
        </w:rPr>
      </w:pPr>
      <w:proofErr w:type="gramStart"/>
      <w:r w:rsidRPr="00AC1DFD">
        <w:rPr>
          <w:rFonts w:ascii="Times New Roman" w:hAnsi="Times New Roman" w:cs="Times New Roman"/>
          <w:i/>
          <w:sz w:val="24"/>
          <w:szCs w:val="24"/>
        </w:rPr>
        <w:t>e-procurement</w:t>
      </w:r>
      <w:proofErr w:type="gramEnd"/>
      <w:r>
        <w:rPr>
          <w:rFonts w:ascii="Times New Roman" w:hAnsi="Times New Roman" w:cs="Times New Roman"/>
          <w:sz w:val="24"/>
          <w:szCs w:val="24"/>
        </w:rPr>
        <w:t xml:space="preserve"> </w:t>
      </w:r>
      <w:r w:rsidR="00B726CF">
        <w:rPr>
          <w:rFonts w:ascii="Times New Roman" w:hAnsi="Times New Roman" w:cs="Times New Roman"/>
          <w:sz w:val="24"/>
          <w:szCs w:val="24"/>
        </w:rPr>
        <w:t>LPSE/SPSE</w:t>
      </w:r>
      <w:r w:rsidR="001A71CD">
        <w:rPr>
          <w:rFonts w:ascii="Times New Roman" w:hAnsi="Times New Roman" w:cs="Times New Roman"/>
          <w:sz w:val="24"/>
          <w:szCs w:val="24"/>
        </w:rPr>
        <w:t xml:space="preserve">, </w:t>
      </w:r>
      <w:r w:rsidR="001A71CD">
        <w:rPr>
          <w:rFonts w:ascii="Times New Roman" w:hAnsi="Times New Roman" w:cs="Times New Roman"/>
          <w:sz w:val="24"/>
          <w:szCs w:val="24"/>
        </w:rPr>
        <w:t>pada tabel di bawah ini dapat terlihat persentase dari jawaban yang telah diberikan responden dari 2 jenis opsi pertanyaan yang diberikan. Opsi pertanyaan bagian A terkait perspektif pengunna layanan dan bagian B terkait perspektif manfaat.</w:t>
      </w:r>
    </w:p>
    <w:p w:rsidR="001A71CD" w:rsidRDefault="001A71CD" w:rsidP="001A71CD">
      <w:pPr>
        <w:pStyle w:val="ListParagraph"/>
        <w:spacing w:line="360" w:lineRule="auto"/>
        <w:ind w:left="990"/>
        <w:jc w:val="both"/>
        <w:rPr>
          <w:rFonts w:ascii="Times New Roman" w:hAnsi="Times New Roman" w:cs="Times New Roman"/>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rPr>
        <w:t>7</w:t>
      </w:r>
      <w:r w:rsidRPr="00936E5D">
        <w:rPr>
          <w:rFonts w:ascii="Times New Roman" w:hAnsi="Times New Roman" w:cs="Times New Roman"/>
          <w:b/>
          <w:sz w:val="24"/>
          <w:szCs w:val="24"/>
        </w:rPr>
        <w:t>. Pe</w:t>
      </w:r>
      <w:r>
        <w:rPr>
          <w:rFonts w:ascii="Times New Roman" w:hAnsi="Times New Roman" w:cs="Times New Roman"/>
          <w:b/>
          <w:sz w:val="24"/>
          <w:szCs w:val="24"/>
        </w:rPr>
        <w:t xml:space="preserve">rsentase Jawaban Responden </w:t>
      </w:r>
      <w:r w:rsidR="001D6A45">
        <w:rPr>
          <w:rFonts w:ascii="Times New Roman" w:hAnsi="Times New Roman" w:cs="Times New Roman"/>
          <w:b/>
          <w:sz w:val="24"/>
          <w:szCs w:val="24"/>
        </w:rPr>
        <w:t>LPSE/SPSE</w:t>
      </w:r>
    </w:p>
    <w:tbl>
      <w:tblPr>
        <w:tblStyle w:val="TableGrid"/>
        <w:tblW w:w="0" w:type="auto"/>
        <w:jc w:val="center"/>
        <w:tblLook w:val="04A0" w:firstRow="1" w:lastRow="0" w:firstColumn="1" w:lastColumn="0" w:noHBand="0" w:noVBand="1"/>
      </w:tblPr>
      <w:tblGrid>
        <w:gridCol w:w="1283"/>
        <w:gridCol w:w="1283"/>
        <w:gridCol w:w="1283"/>
        <w:gridCol w:w="1283"/>
        <w:gridCol w:w="1283"/>
      </w:tblGrid>
      <w:tr w:rsidR="00AC1DFD" w:rsidTr="00AC1DFD">
        <w:trPr>
          <w:trHeight w:val="420"/>
          <w:jc w:val="center"/>
        </w:trPr>
        <w:tc>
          <w:tcPr>
            <w:tcW w:w="1283" w:type="dxa"/>
            <w:vMerge w:val="restart"/>
          </w:tcPr>
          <w:p w:rsidR="00AC1DFD" w:rsidRDefault="00AC1DFD" w:rsidP="00AC1DF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Opsi Pertanyaan</w:t>
            </w:r>
          </w:p>
        </w:tc>
        <w:tc>
          <w:tcPr>
            <w:tcW w:w="5132" w:type="dxa"/>
            <w:gridSpan w:val="4"/>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Opsi Jawaban</w:t>
            </w:r>
          </w:p>
        </w:tc>
      </w:tr>
      <w:tr w:rsidR="00AC1DFD" w:rsidTr="00AC1DFD">
        <w:trPr>
          <w:trHeight w:val="414"/>
          <w:jc w:val="center"/>
        </w:trPr>
        <w:tc>
          <w:tcPr>
            <w:tcW w:w="1283" w:type="dxa"/>
            <w:vMerge/>
          </w:tcPr>
          <w:p w:rsidR="00AC1DFD" w:rsidRDefault="00AC1DFD" w:rsidP="00AC1DFD">
            <w:pPr>
              <w:pStyle w:val="ListParagraph"/>
              <w:spacing w:line="360" w:lineRule="auto"/>
              <w:ind w:left="0"/>
              <w:jc w:val="both"/>
              <w:rPr>
                <w:rFonts w:ascii="Times New Roman" w:hAnsi="Times New Roman" w:cs="Times New Roman"/>
                <w:sz w:val="24"/>
                <w:szCs w:val="24"/>
              </w:rPr>
            </w:pPr>
          </w:p>
        </w:tc>
        <w:tc>
          <w:tcPr>
            <w:tcW w:w="1283" w:type="dxa"/>
          </w:tcPr>
          <w:p w:rsidR="00AC1DFD" w:rsidRPr="00AC1DFD" w:rsidRDefault="00AC1DFD" w:rsidP="00AC1DFD">
            <w:pPr>
              <w:pStyle w:val="ListParagraph"/>
              <w:tabs>
                <w:tab w:val="left" w:pos="750"/>
              </w:tabs>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TS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STS</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57.1428571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42.8571429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85.7142857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14.2857143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57.1428571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42.8571429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85.7142857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14.2857143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71.4285714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28.5714286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71.4285714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28.5714286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71.4285714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28.5714286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57.1428571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42.8571429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71.4285714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28.5714286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42.8571429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57.1428571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bl>
    <w:p w:rsidR="006D3340" w:rsidRDefault="006D3340" w:rsidP="00AC1DFD">
      <w:pPr>
        <w:spacing w:line="360" w:lineRule="auto"/>
        <w:jc w:val="both"/>
        <w:rPr>
          <w:rFonts w:ascii="Times New Roman" w:hAnsi="Times New Roman" w:cs="Times New Roman"/>
          <w:sz w:val="24"/>
          <w:szCs w:val="24"/>
        </w:rPr>
      </w:pPr>
    </w:p>
    <w:p w:rsidR="00B726CF" w:rsidRDefault="00B726CF" w:rsidP="001A71CD">
      <w:pPr>
        <w:pStyle w:val="ListParagraph"/>
        <w:numPr>
          <w:ilvl w:val="0"/>
          <w:numId w:val="20"/>
        </w:numPr>
        <w:spacing w:line="360" w:lineRule="auto"/>
        <w:jc w:val="both"/>
        <w:rPr>
          <w:rFonts w:ascii="Times New Roman" w:hAnsi="Times New Roman" w:cs="Times New Roman"/>
          <w:sz w:val="24"/>
          <w:szCs w:val="24"/>
        </w:rPr>
      </w:pPr>
      <w:proofErr w:type="gramStart"/>
      <w:r w:rsidRPr="00AC1DFD">
        <w:rPr>
          <w:rFonts w:ascii="Times New Roman" w:hAnsi="Times New Roman" w:cs="Times New Roman"/>
          <w:i/>
          <w:sz w:val="24"/>
          <w:szCs w:val="24"/>
        </w:rPr>
        <w:t>e-procurement</w:t>
      </w:r>
      <w:proofErr w:type="gramEnd"/>
      <w:r>
        <w:rPr>
          <w:rFonts w:ascii="Times New Roman" w:hAnsi="Times New Roman" w:cs="Times New Roman"/>
          <w:sz w:val="24"/>
          <w:szCs w:val="24"/>
        </w:rPr>
        <w:t xml:space="preserve"> SIMPEL</w:t>
      </w:r>
      <w:r w:rsidR="001A71CD">
        <w:rPr>
          <w:rFonts w:ascii="Times New Roman" w:hAnsi="Times New Roman" w:cs="Times New Roman"/>
          <w:sz w:val="24"/>
          <w:szCs w:val="24"/>
        </w:rPr>
        <w:t xml:space="preserve">, </w:t>
      </w:r>
      <w:r w:rsidR="001A71CD">
        <w:rPr>
          <w:rFonts w:ascii="Times New Roman" w:hAnsi="Times New Roman" w:cs="Times New Roman"/>
          <w:sz w:val="24"/>
          <w:szCs w:val="24"/>
        </w:rPr>
        <w:t>pada tabel di bawah ini dapat terlihat persentase dari jawaban yang telah diberikan responden dari 2 jenis opsi pertanyaan yang diberikan. Opsi pertanyaan bagian A terkait perspektif pengunna layanan dan bagian B terkait perspektif manfaat.</w:t>
      </w:r>
    </w:p>
    <w:p w:rsidR="004D54A2" w:rsidRDefault="004D54A2" w:rsidP="004D54A2">
      <w:pPr>
        <w:spacing w:line="360" w:lineRule="auto"/>
        <w:jc w:val="both"/>
        <w:rPr>
          <w:rFonts w:ascii="Times New Roman" w:hAnsi="Times New Roman" w:cs="Times New Roman"/>
          <w:sz w:val="24"/>
          <w:szCs w:val="24"/>
        </w:rPr>
      </w:pPr>
    </w:p>
    <w:p w:rsidR="004D54A2" w:rsidRDefault="004D54A2" w:rsidP="004D54A2">
      <w:pPr>
        <w:spacing w:line="360" w:lineRule="auto"/>
        <w:jc w:val="both"/>
        <w:rPr>
          <w:rFonts w:ascii="Times New Roman" w:hAnsi="Times New Roman" w:cs="Times New Roman"/>
          <w:sz w:val="24"/>
          <w:szCs w:val="24"/>
        </w:rPr>
      </w:pPr>
    </w:p>
    <w:p w:rsidR="004D54A2" w:rsidRPr="004D54A2" w:rsidRDefault="004D54A2" w:rsidP="004D54A2">
      <w:pPr>
        <w:spacing w:line="360" w:lineRule="auto"/>
        <w:jc w:val="both"/>
        <w:rPr>
          <w:rFonts w:ascii="Times New Roman" w:hAnsi="Times New Roman" w:cs="Times New Roman"/>
          <w:sz w:val="24"/>
          <w:szCs w:val="24"/>
        </w:rPr>
      </w:pPr>
    </w:p>
    <w:p w:rsidR="001A71CD" w:rsidRPr="001A71CD" w:rsidRDefault="001A71CD" w:rsidP="001A71CD">
      <w:pPr>
        <w:pStyle w:val="ListParagraph"/>
        <w:spacing w:line="360" w:lineRule="auto"/>
        <w:ind w:left="990"/>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Tabel </w:t>
      </w:r>
      <w:r>
        <w:rPr>
          <w:rFonts w:ascii="Times New Roman" w:hAnsi="Times New Roman" w:cs="Times New Roman"/>
          <w:b/>
          <w:sz w:val="24"/>
          <w:szCs w:val="24"/>
        </w:rPr>
        <w:t>8</w:t>
      </w:r>
      <w:r w:rsidRPr="00936E5D">
        <w:rPr>
          <w:rFonts w:ascii="Times New Roman" w:hAnsi="Times New Roman" w:cs="Times New Roman"/>
          <w:b/>
          <w:sz w:val="24"/>
          <w:szCs w:val="24"/>
        </w:rPr>
        <w:t>. Pe</w:t>
      </w:r>
      <w:r>
        <w:rPr>
          <w:rFonts w:ascii="Times New Roman" w:hAnsi="Times New Roman" w:cs="Times New Roman"/>
          <w:b/>
          <w:sz w:val="24"/>
          <w:szCs w:val="24"/>
        </w:rPr>
        <w:t xml:space="preserve">rsentase Jawaban Responden </w:t>
      </w:r>
      <w:r>
        <w:rPr>
          <w:rFonts w:ascii="Times New Roman" w:hAnsi="Times New Roman" w:cs="Times New Roman"/>
          <w:b/>
          <w:sz w:val="24"/>
          <w:szCs w:val="24"/>
        </w:rPr>
        <w:t>Simpel</w:t>
      </w:r>
    </w:p>
    <w:tbl>
      <w:tblPr>
        <w:tblStyle w:val="TableGrid"/>
        <w:tblW w:w="0" w:type="auto"/>
        <w:jc w:val="center"/>
        <w:tblLook w:val="04A0" w:firstRow="1" w:lastRow="0" w:firstColumn="1" w:lastColumn="0" w:noHBand="0" w:noVBand="1"/>
      </w:tblPr>
      <w:tblGrid>
        <w:gridCol w:w="1283"/>
        <w:gridCol w:w="1283"/>
        <w:gridCol w:w="1283"/>
        <w:gridCol w:w="1283"/>
        <w:gridCol w:w="1283"/>
      </w:tblGrid>
      <w:tr w:rsidR="00B726CF" w:rsidTr="00AF7690">
        <w:trPr>
          <w:trHeight w:val="420"/>
          <w:jc w:val="center"/>
        </w:trPr>
        <w:tc>
          <w:tcPr>
            <w:tcW w:w="1283" w:type="dxa"/>
            <w:vMerge w:val="restart"/>
          </w:tcPr>
          <w:p w:rsidR="00B726CF" w:rsidRDefault="00B726CF" w:rsidP="00AF769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Opsi Pertanyaan</w:t>
            </w:r>
          </w:p>
        </w:tc>
        <w:tc>
          <w:tcPr>
            <w:tcW w:w="5132" w:type="dxa"/>
            <w:gridSpan w:val="4"/>
          </w:tcPr>
          <w:p w:rsidR="00B726CF" w:rsidRPr="00AC1DFD" w:rsidRDefault="00B726CF" w:rsidP="00AF7690">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Opsi Jawaban</w:t>
            </w:r>
          </w:p>
        </w:tc>
      </w:tr>
      <w:tr w:rsidR="00B726CF" w:rsidTr="00AF7690">
        <w:trPr>
          <w:trHeight w:val="414"/>
          <w:jc w:val="center"/>
        </w:trPr>
        <w:tc>
          <w:tcPr>
            <w:tcW w:w="1283" w:type="dxa"/>
            <w:vMerge/>
          </w:tcPr>
          <w:p w:rsidR="00B726CF" w:rsidRDefault="00B726CF" w:rsidP="00AF7690">
            <w:pPr>
              <w:pStyle w:val="ListParagraph"/>
              <w:spacing w:line="360" w:lineRule="auto"/>
              <w:ind w:left="0"/>
              <w:jc w:val="both"/>
              <w:rPr>
                <w:rFonts w:ascii="Times New Roman" w:hAnsi="Times New Roman" w:cs="Times New Roman"/>
                <w:sz w:val="24"/>
                <w:szCs w:val="24"/>
              </w:rPr>
            </w:pPr>
          </w:p>
        </w:tc>
        <w:tc>
          <w:tcPr>
            <w:tcW w:w="1283" w:type="dxa"/>
          </w:tcPr>
          <w:p w:rsidR="00B726CF" w:rsidRPr="00AC1DFD" w:rsidRDefault="00B726CF" w:rsidP="00AF7690">
            <w:pPr>
              <w:pStyle w:val="ListParagraph"/>
              <w:tabs>
                <w:tab w:val="left" w:pos="750"/>
              </w:tabs>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SS</w:t>
            </w:r>
          </w:p>
        </w:tc>
        <w:tc>
          <w:tcPr>
            <w:tcW w:w="1283" w:type="dxa"/>
          </w:tcPr>
          <w:p w:rsidR="00B726CF" w:rsidRPr="00AC1DFD" w:rsidRDefault="00B726CF" w:rsidP="00AF7690">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w:t>
            </w:r>
          </w:p>
        </w:tc>
        <w:tc>
          <w:tcPr>
            <w:tcW w:w="1283" w:type="dxa"/>
          </w:tcPr>
          <w:p w:rsidR="00B726CF" w:rsidRPr="00AC1DFD" w:rsidRDefault="00B726CF" w:rsidP="00AF7690">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TS</w:t>
            </w:r>
          </w:p>
        </w:tc>
        <w:tc>
          <w:tcPr>
            <w:tcW w:w="1283" w:type="dxa"/>
          </w:tcPr>
          <w:p w:rsidR="00B726CF" w:rsidRPr="00AC1DFD" w:rsidRDefault="00B726CF" w:rsidP="00AF7690">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STS</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57.1428571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42.8571429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trHeight w:val="485"/>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57.1428571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42.8571429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57.1428571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42.8571429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71.4285714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28.5714286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71.4285714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28.5714286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71.4285714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28.5714286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57.1428571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42.8571429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85.7142857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14.2857143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42.8571429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57.1428571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71.4285714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28.5714286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bl>
    <w:p w:rsidR="00B726CF" w:rsidRDefault="00B726CF" w:rsidP="00AC1DFD">
      <w:pPr>
        <w:spacing w:line="360" w:lineRule="auto"/>
        <w:jc w:val="both"/>
        <w:rPr>
          <w:rFonts w:ascii="Times New Roman" w:hAnsi="Times New Roman" w:cs="Times New Roman"/>
          <w:sz w:val="24"/>
          <w:szCs w:val="24"/>
        </w:rPr>
      </w:pPr>
    </w:p>
    <w:p w:rsidR="00B726CF" w:rsidRDefault="00B726CF" w:rsidP="001A71CD">
      <w:pPr>
        <w:pStyle w:val="ListParagraph"/>
        <w:numPr>
          <w:ilvl w:val="0"/>
          <w:numId w:val="20"/>
        </w:numPr>
        <w:spacing w:line="360" w:lineRule="auto"/>
        <w:jc w:val="both"/>
        <w:rPr>
          <w:rFonts w:ascii="Times New Roman" w:hAnsi="Times New Roman" w:cs="Times New Roman"/>
          <w:sz w:val="24"/>
          <w:szCs w:val="24"/>
        </w:rPr>
      </w:pPr>
      <w:proofErr w:type="gramStart"/>
      <w:r w:rsidRPr="00AC1DFD">
        <w:rPr>
          <w:rFonts w:ascii="Times New Roman" w:hAnsi="Times New Roman" w:cs="Times New Roman"/>
          <w:i/>
          <w:sz w:val="24"/>
          <w:szCs w:val="24"/>
        </w:rPr>
        <w:t>e-procurement</w:t>
      </w:r>
      <w:proofErr w:type="gramEnd"/>
      <w:r w:rsidR="00AF7690">
        <w:rPr>
          <w:rFonts w:ascii="Times New Roman" w:hAnsi="Times New Roman" w:cs="Times New Roman"/>
          <w:sz w:val="24"/>
          <w:szCs w:val="24"/>
        </w:rPr>
        <w:t xml:space="preserve"> SIRENBAJA</w:t>
      </w:r>
      <w:r w:rsidR="001A71CD">
        <w:rPr>
          <w:rFonts w:ascii="Times New Roman" w:hAnsi="Times New Roman" w:cs="Times New Roman"/>
          <w:sz w:val="24"/>
          <w:szCs w:val="24"/>
        </w:rPr>
        <w:t xml:space="preserve">, </w:t>
      </w:r>
      <w:r w:rsidR="001A71CD">
        <w:rPr>
          <w:rFonts w:ascii="Times New Roman" w:hAnsi="Times New Roman" w:cs="Times New Roman"/>
          <w:sz w:val="24"/>
          <w:szCs w:val="24"/>
        </w:rPr>
        <w:t>pada tabel di bawah ini dapat terlihat persentase dari jawaban yang telah diberikan responden dari 2 jenis opsi pertanyaan yang diberikan. Opsi pertanyaan bagian A terkait perspektif pengunna layanan dan bagian B terkait perspektif manfaat.</w:t>
      </w:r>
    </w:p>
    <w:p w:rsidR="001A71CD" w:rsidRPr="001A71CD" w:rsidRDefault="001A71CD" w:rsidP="001A71CD">
      <w:pPr>
        <w:pStyle w:val="ListParagraph"/>
        <w:spacing w:line="360" w:lineRule="auto"/>
        <w:ind w:left="990"/>
        <w:jc w:val="both"/>
        <w:rPr>
          <w:rFonts w:ascii="Times New Roman" w:hAnsi="Times New Roman" w:cs="Times New Roman"/>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rPr>
        <w:t>9</w:t>
      </w:r>
      <w:r w:rsidRPr="00936E5D">
        <w:rPr>
          <w:rFonts w:ascii="Times New Roman" w:hAnsi="Times New Roman" w:cs="Times New Roman"/>
          <w:b/>
          <w:sz w:val="24"/>
          <w:szCs w:val="24"/>
        </w:rPr>
        <w:t>. Pe</w:t>
      </w:r>
      <w:r>
        <w:rPr>
          <w:rFonts w:ascii="Times New Roman" w:hAnsi="Times New Roman" w:cs="Times New Roman"/>
          <w:b/>
          <w:sz w:val="24"/>
          <w:szCs w:val="24"/>
        </w:rPr>
        <w:t xml:space="preserve">rsentase Jawaban Responden </w:t>
      </w:r>
      <w:r>
        <w:rPr>
          <w:rFonts w:ascii="Times New Roman" w:hAnsi="Times New Roman" w:cs="Times New Roman"/>
          <w:b/>
          <w:sz w:val="24"/>
          <w:szCs w:val="24"/>
        </w:rPr>
        <w:t>Sirenbaja</w:t>
      </w:r>
    </w:p>
    <w:tbl>
      <w:tblPr>
        <w:tblStyle w:val="TableGrid"/>
        <w:tblW w:w="0" w:type="auto"/>
        <w:jc w:val="center"/>
        <w:tblLook w:val="04A0" w:firstRow="1" w:lastRow="0" w:firstColumn="1" w:lastColumn="0" w:noHBand="0" w:noVBand="1"/>
      </w:tblPr>
      <w:tblGrid>
        <w:gridCol w:w="1283"/>
        <w:gridCol w:w="1283"/>
        <w:gridCol w:w="1283"/>
        <w:gridCol w:w="1283"/>
        <w:gridCol w:w="1283"/>
      </w:tblGrid>
      <w:tr w:rsidR="00B726CF" w:rsidTr="00AF7690">
        <w:trPr>
          <w:trHeight w:val="420"/>
          <w:jc w:val="center"/>
        </w:trPr>
        <w:tc>
          <w:tcPr>
            <w:tcW w:w="1283" w:type="dxa"/>
            <w:vMerge w:val="restart"/>
          </w:tcPr>
          <w:p w:rsidR="00B726CF" w:rsidRDefault="00B726CF" w:rsidP="00AF769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Opsi Pertanyaan</w:t>
            </w:r>
          </w:p>
        </w:tc>
        <w:tc>
          <w:tcPr>
            <w:tcW w:w="5132" w:type="dxa"/>
            <w:gridSpan w:val="4"/>
          </w:tcPr>
          <w:p w:rsidR="00B726CF" w:rsidRPr="00AC1DFD" w:rsidRDefault="00B726CF" w:rsidP="00AF7690">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Opsi Jawaban</w:t>
            </w:r>
          </w:p>
        </w:tc>
      </w:tr>
      <w:tr w:rsidR="00B726CF" w:rsidTr="00AF7690">
        <w:trPr>
          <w:trHeight w:val="414"/>
          <w:jc w:val="center"/>
        </w:trPr>
        <w:tc>
          <w:tcPr>
            <w:tcW w:w="1283" w:type="dxa"/>
            <w:vMerge/>
          </w:tcPr>
          <w:p w:rsidR="00B726CF" w:rsidRDefault="00B726CF" w:rsidP="00AF7690">
            <w:pPr>
              <w:pStyle w:val="ListParagraph"/>
              <w:spacing w:line="360" w:lineRule="auto"/>
              <w:ind w:left="0"/>
              <w:jc w:val="both"/>
              <w:rPr>
                <w:rFonts w:ascii="Times New Roman" w:hAnsi="Times New Roman" w:cs="Times New Roman"/>
                <w:sz w:val="24"/>
                <w:szCs w:val="24"/>
              </w:rPr>
            </w:pPr>
          </w:p>
        </w:tc>
        <w:tc>
          <w:tcPr>
            <w:tcW w:w="1283" w:type="dxa"/>
          </w:tcPr>
          <w:p w:rsidR="00B726CF" w:rsidRPr="00AC1DFD" w:rsidRDefault="00B726CF" w:rsidP="00AF7690">
            <w:pPr>
              <w:pStyle w:val="ListParagraph"/>
              <w:tabs>
                <w:tab w:val="left" w:pos="750"/>
              </w:tabs>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SS</w:t>
            </w:r>
          </w:p>
        </w:tc>
        <w:tc>
          <w:tcPr>
            <w:tcW w:w="1283" w:type="dxa"/>
          </w:tcPr>
          <w:p w:rsidR="00B726CF" w:rsidRPr="00AC1DFD" w:rsidRDefault="00B726CF" w:rsidP="00AF7690">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w:t>
            </w:r>
          </w:p>
        </w:tc>
        <w:tc>
          <w:tcPr>
            <w:tcW w:w="1283" w:type="dxa"/>
          </w:tcPr>
          <w:p w:rsidR="00B726CF" w:rsidRPr="00AC1DFD" w:rsidRDefault="00B726CF" w:rsidP="00AF7690">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TS</w:t>
            </w:r>
          </w:p>
        </w:tc>
        <w:tc>
          <w:tcPr>
            <w:tcW w:w="1283" w:type="dxa"/>
          </w:tcPr>
          <w:p w:rsidR="00B726CF" w:rsidRPr="00AC1DFD" w:rsidRDefault="00B726CF" w:rsidP="00AF7690">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STS</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71.4285714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28.5714286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trHeight w:val="485"/>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85.7142857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14.2857143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71.4285714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28.5714286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57.1428571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42.8571429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42.8571429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57.1428571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71.4285714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28.5714286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71.4285714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28.5714286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57.1428571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42.8571429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B1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57.1428571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42.8571429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71.4285714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28.5714286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bl>
    <w:p w:rsidR="00AF7690" w:rsidRDefault="00AF7690" w:rsidP="00AC1DFD">
      <w:pPr>
        <w:spacing w:line="360" w:lineRule="auto"/>
        <w:jc w:val="both"/>
        <w:rPr>
          <w:rFonts w:ascii="Times New Roman" w:hAnsi="Times New Roman" w:cs="Times New Roman"/>
          <w:sz w:val="24"/>
          <w:szCs w:val="24"/>
        </w:rPr>
      </w:pPr>
    </w:p>
    <w:p w:rsidR="00AF7690" w:rsidRDefault="00AF7690" w:rsidP="001A71CD">
      <w:pPr>
        <w:pStyle w:val="ListParagraph"/>
        <w:numPr>
          <w:ilvl w:val="0"/>
          <w:numId w:val="20"/>
        </w:numPr>
        <w:spacing w:line="360" w:lineRule="auto"/>
        <w:jc w:val="both"/>
        <w:rPr>
          <w:rFonts w:ascii="Times New Roman" w:hAnsi="Times New Roman" w:cs="Times New Roman"/>
          <w:sz w:val="24"/>
          <w:szCs w:val="24"/>
        </w:rPr>
      </w:pPr>
      <w:proofErr w:type="gramStart"/>
      <w:r w:rsidRPr="00AC1DFD">
        <w:rPr>
          <w:rFonts w:ascii="Times New Roman" w:hAnsi="Times New Roman" w:cs="Times New Roman"/>
          <w:i/>
          <w:sz w:val="24"/>
          <w:szCs w:val="24"/>
        </w:rPr>
        <w:t>e-procurement</w:t>
      </w:r>
      <w:proofErr w:type="gramEnd"/>
      <w:r>
        <w:rPr>
          <w:rFonts w:ascii="Times New Roman" w:hAnsi="Times New Roman" w:cs="Times New Roman"/>
          <w:sz w:val="24"/>
          <w:szCs w:val="24"/>
        </w:rPr>
        <w:t xml:space="preserve"> SIMAK</w:t>
      </w:r>
      <w:r w:rsidR="001D6A45">
        <w:rPr>
          <w:rFonts w:ascii="Times New Roman" w:hAnsi="Times New Roman" w:cs="Times New Roman"/>
          <w:sz w:val="24"/>
          <w:szCs w:val="24"/>
        </w:rPr>
        <w:t xml:space="preserve">, </w:t>
      </w:r>
      <w:r w:rsidR="001D6A45">
        <w:rPr>
          <w:rFonts w:ascii="Times New Roman" w:hAnsi="Times New Roman" w:cs="Times New Roman"/>
          <w:sz w:val="24"/>
          <w:szCs w:val="24"/>
        </w:rPr>
        <w:t>pada tabel di bawah ini dapat terlihat persentase dari jawaban yang telah diberikan responden dari 2 jenis opsi pertanyaan yang diberikan. Opsi pertanyaan bagian A terkait perspektif pengunna layanan dan bagian B terkait perspektif manfaat.</w:t>
      </w:r>
    </w:p>
    <w:p w:rsidR="001D6A45" w:rsidRPr="001D6A45" w:rsidRDefault="001D6A45" w:rsidP="001D6A45">
      <w:pPr>
        <w:pStyle w:val="ListParagraph"/>
        <w:spacing w:line="360" w:lineRule="auto"/>
        <w:ind w:left="990"/>
        <w:jc w:val="both"/>
        <w:rPr>
          <w:rFonts w:ascii="Times New Roman" w:hAnsi="Times New Roman" w:cs="Times New Roman"/>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rPr>
        <w:t>10</w:t>
      </w:r>
      <w:r w:rsidRPr="00936E5D">
        <w:rPr>
          <w:rFonts w:ascii="Times New Roman" w:hAnsi="Times New Roman" w:cs="Times New Roman"/>
          <w:b/>
          <w:sz w:val="24"/>
          <w:szCs w:val="24"/>
        </w:rPr>
        <w:t>. Pe</w:t>
      </w:r>
      <w:r>
        <w:rPr>
          <w:rFonts w:ascii="Times New Roman" w:hAnsi="Times New Roman" w:cs="Times New Roman"/>
          <w:b/>
          <w:sz w:val="24"/>
          <w:szCs w:val="24"/>
        </w:rPr>
        <w:t xml:space="preserve">rsentase Jawaban Responden </w:t>
      </w:r>
      <w:r>
        <w:rPr>
          <w:rFonts w:ascii="Times New Roman" w:hAnsi="Times New Roman" w:cs="Times New Roman"/>
          <w:b/>
          <w:sz w:val="24"/>
          <w:szCs w:val="24"/>
        </w:rPr>
        <w:t>Simak</w:t>
      </w:r>
    </w:p>
    <w:tbl>
      <w:tblPr>
        <w:tblStyle w:val="TableGrid"/>
        <w:tblW w:w="0" w:type="auto"/>
        <w:jc w:val="center"/>
        <w:tblLook w:val="04A0" w:firstRow="1" w:lastRow="0" w:firstColumn="1" w:lastColumn="0" w:noHBand="0" w:noVBand="1"/>
      </w:tblPr>
      <w:tblGrid>
        <w:gridCol w:w="1283"/>
        <w:gridCol w:w="1283"/>
        <w:gridCol w:w="1283"/>
        <w:gridCol w:w="1283"/>
        <w:gridCol w:w="1283"/>
      </w:tblGrid>
      <w:tr w:rsidR="00AF7690" w:rsidTr="00AF7690">
        <w:trPr>
          <w:trHeight w:val="420"/>
          <w:jc w:val="center"/>
        </w:trPr>
        <w:tc>
          <w:tcPr>
            <w:tcW w:w="1283" w:type="dxa"/>
            <w:vMerge w:val="restart"/>
          </w:tcPr>
          <w:p w:rsidR="00AF7690" w:rsidRDefault="00AF7690" w:rsidP="00AF769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Opsi Pertanyaan</w:t>
            </w:r>
          </w:p>
        </w:tc>
        <w:tc>
          <w:tcPr>
            <w:tcW w:w="5132" w:type="dxa"/>
            <w:gridSpan w:val="4"/>
          </w:tcPr>
          <w:p w:rsidR="00AF7690" w:rsidRPr="00AC1DFD" w:rsidRDefault="00AF7690" w:rsidP="00AF7690">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Opsi Jawaban</w:t>
            </w:r>
          </w:p>
        </w:tc>
      </w:tr>
      <w:tr w:rsidR="00AF7690" w:rsidTr="00AF7690">
        <w:trPr>
          <w:trHeight w:val="414"/>
          <w:jc w:val="center"/>
        </w:trPr>
        <w:tc>
          <w:tcPr>
            <w:tcW w:w="1283" w:type="dxa"/>
            <w:vMerge/>
          </w:tcPr>
          <w:p w:rsidR="00AF7690" w:rsidRDefault="00AF7690" w:rsidP="00AF7690">
            <w:pPr>
              <w:pStyle w:val="ListParagraph"/>
              <w:spacing w:line="360" w:lineRule="auto"/>
              <w:ind w:left="0"/>
              <w:jc w:val="both"/>
              <w:rPr>
                <w:rFonts w:ascii="Times New Roman" w:hAnsi="Times New Roman" w:cs="Times New Roman"/>
                <w:sz w:val="24"/>
                <w:szCs w:val="24"/>
              </w:rPr>
            </w:pPr>
          </w:p>
        </w:tc>
        <w:tc>
          <w:tcPr>
            <w:tcW w:w="1283" w:type="dxa"/>
          </w:tcPr>
          <w:p w:rsidR="00AF7690" w:rsidRPr="00AC1DFD" w:rsidRDefault="00AF7690" w:rsidP="00AF7690">
            <w:pPr>
              <w:pStyle w:val="ListParagraph"/>
              <w:tabs>
                <w:tab w:val="left" w:pos="750"/>
              </w:tabs>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SS</w:t>
            </w:r>
          </w:p>
        </w:tc>
        <w:tc>
          <w:tcPr>
            <w:tcW w:w="1283" w:type="dxa"/>
          </w:tcPr>
          <w:p w:rsidR="00AF7690" w:rsidRPr="00AC1DFD" w:rsidRDefault="00AF7690" w:rsidP="00AF7690">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w:t>
            </w:r>
          </w:p>
        </w:tc>
        <w:tc>
          <w:tcPr>
            <w:tcW w:w="1283" w:type="dxa"/>
          </w:tcPr>
          <w:p w:rsidR="00AF7690" w:rsidRPr="00AC1DFD" w:rsidRDefault="00AF7690" w:rsidP="00AF7690">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TS</w:t>
            </w:r>
          </w:p>
        </w:tc>
        <w:tc>
          <w:tcPr>
            <w:tcW w:w="1283" w:type="dxa"/>
          </w:tcPr>
          <w:p w:rsidR="00AF7690" w:rsidRPr="00AC1DFD" w:rsidRDefault="00AF7690" w:rsidP="00AF7690">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STS</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85.7142857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14.2857143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trHeight w:val="485"/>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85.7142857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14.2857143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71.4285714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28.5714286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85.7142857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14.2857143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71.4285714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28.5714286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85.7142857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14.2857143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28.5714286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71.4285714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42.8571429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57.1428571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42.8571429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57.1428571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71.4285714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28.5714286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bl>
    <w:p w:rsidR="00AF7690" w:rsidRPr="0052382D" w:rsidRDefault="00AF7690" w:rsidP="0052382D">
      <w:pPr>
        <w:spacing w:line="360" w:lineRule="auto"/>
        <w:jc w:val="both"/>
        <w:rPr>
          <w:rFonts w:ascii="Times New Roman" w:hAnsi="Times New Roman" w:cs="Times New Roman"/>
          <w:sz w:val="24"/>
          <w:szCs w:val="24"/>
        </w:rPr>
      </w:pPr>
    </w:p>
    <w:p w:rsidR="00AF7690" w:rsidRDefault="00AF7690" w:rsidP="001D6A45">
      <w:pPr>
        <w:pStyle w:val="ListParagraph"/>
        <w:numPr>
          <w:ilvl w:val="0"/>
          <w:numId w:val="20"/>
        </w:numPr>
        <w:spacing w:line="360" w:lineRule="auto"/>
        <w:jc w:val="both"/>
        <w:rPr>
          <w:rFonts w:ascii="Times New Roman" w:hAnsi="Times New Roman" w:cs="Times New Roman"/>
          <w:sz w:val="24"/>
          <w:szCs w:val="24"/>
        </w:rPr>
      </w:pPr>
      <w:proofErr w:type="gramStart"/>
      <w:r w:rsidRPr="00AC1DFD">
        <w:rPr>
          <w:rFonts w:ascii="Times New Roman" w:hAnsi="Times New Roman" w:cs="Times New Roman"/>
          <w:i/>
          <w:sz w:val="24"/>
          <w:szCs w:val="24"/>
        </w:rPr>
        <w:t>e-procurement</w:t>
      </w:r>
      <w:proofErr w:type="gramEnd"/>
      <w:r>
        <w:rPr>
          <w:rFonts w:ascii="Times New Roman" w:hAnsi="Times New Roman" w:cs="Times New Roman"/>
          <w:sz w:val="24"/>
          <w:szCs w:val="24"/>
        </w:rPr>
        <w:t xml:space="preserve"> PERSEDIAAN</w:t>
      </w:r>
      <w:r w:rsidR="001D6A45">
        <w:rPr>
          <w:rFonts w:ascii="Times New Roman" w:hAnsi="Times New Roman" w:cs="Times New Roman"/>
          <w:sz w:val="24"/>
          <w:szCs w:val="24"/>
        </w:rPr>
        <w:t xml:space="preserve">, </w:t>
      </w:r>
      <w:r w:rsidR="001D6A45">
        <w:rPr>
          <w:rFonts w:ascii="Times New Roman" w:hAnsi="Times New Roman" w:cs="Times New Roman"/>
          <w:sz w:val="24"/>
          <w:szCs w:val="24"/>
        </w:rPr>
        <w:t>pada tabel di bawah ini dapat terlihat persentase dari jawaban yang telah diberikan responden dari 2 jenis opsi pertanyaan yang diberikan. Opsi pertanyaan bagian A terkait perspektif pengunna layanan dan bagian B terkait perspektif manfaat.</w:t>
      </w:r>
    </w:p>
    <w:p w:rsidR="001D6A45" w:rsidRPr="001D6A45" w:rsidRDefault="001D6A45" w:rsidP="001D6A45">
      <w:pPr>
        <w:pStyle w:val="ListParagraph"/>
        <w:spacing w:line="360" w:lineRule="auto"/>
        <w:ind w:left="990"/>
        <w:jc w:val="both"/>
        <w:rPr>
          <w:rFonts w:ascii="Times New Roman" w:hAnsi="Times New Roman" w:cs="Times New Roman"/>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rPr>
        <w:t>11</w:t>
      </w:r>
      <w:r w:rsidRPr="00936E5D">
        <w:rPr>
          <w:rFonts w:ascii="Times New Roman" w:hAnsi="Times New Roman" w:cs="Times New Roman"/>
          <w:b/>
          <w:sz w:val="24"/>
          <w:szCs w:val="24"/>
        </w:rPr>
        <w:t>. Pe</w:t>
      </w:r>
      <w:r>
        <w:rPr>
          <w:rFonts w:ascii="Times New Roman" w:hAnsi="Times New Roman" w:cs="Times New Roman"/>
          <w:b/>
          <w:sz w:val="24"/>
          <w:szCs w:val="24"/>
        </w:rPr>
        <w:t xml:space="preserve">rsentase Jawaban Responden </w:t>
      </w:r>
      <w:r>
        <w:rPr>
          <w:rFonts w:ascii="Times New Roman" w:hAnsi="Times New Roman" w:cs="Times New Roman"/>
          <w:b/>
          <w:sz w:val="24"/>
          <w:szCs w:val="24"/>
        </w:rPr>
        <w:t>Persediaan</w:t>
      </w:r>
    </w:p>
    <w:tbl>
      <w:tblPr>
        <w:tblStyle w:val="TableGrid"/>
        <w:tblW w:w="0" w:type="auto"/>
        <w:jc w:val="center"/>
        <w:tblLook w:val="04A0" w:firstRow="1" w:lastRow="0" w:firstColumn="1" w:lastColumn="0" w:noHBand="0" w:noVBand="1"/>
      </w:tblPr>
      <w:tblGrid>
        <w:gridCol w:w="1283"/>
        <w:gridCol w:w="1283"/>
        <w:gridCol w:w="1283"/>
        <w:gridCol w:w="1283"/>
        <w:gridCol w:w="1283"/>
      </w:tblGrid>
      <w:tr w:rsidR="00AF7690" w:rsidTr="00AF7690">
        <w:trPr>
          <w:trHeight w:val="420"/>
          <w:jc w:val="center"/>
        </w:trPr>
        <w:tc>
          <w:tcPr>
            <w:tcW w:w="1283" w:type="dxa"/>
            <w:vMerge w:val="restart"/>
          </w:tcPr>
          <w:p w:rsidR="00AF7690" w:rsidRDefault="00AF7690" w:rsidP="00AF769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Opsi Pertanyaan</w:t>
            </w:r>
          </w:p>
        </w:tc>
        <w:tc>
          <w:tcPr>
            <w:tcW w:w="5132" w:type="dxa"/>
            <w:gridSpan w:val="4"/>
          </w:tcPr>
          <w:p w:rsidR="00AF7690" w:rsidRPr="00AC1DFD" w:rsidRDefault="00AF7690" w:rsidP="00AF7690">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Opsi Jawaban</w:t>
            </w:r>
          </w:p>
        </w:tc>
      </w:tr>
      <w:tr w:rsidR="00AF7690" w:rsidTr="00AF7690">
        <w:trPr>
          <w:trHeight w:val="414"/>
          <w:jc w:val="center"/>
        </w:trPr>
        <w:tc>
          <w:tcPr>
            <w:tcW w:w="1283" w:type="dxa"/>
            <w:vMerge/>
          </w:tcPr>
          <w:p w:rsidR="00AF7690" w:rsidRDefault="00AF7690" w:rsidP="00AF7690">
            <w:pPr>
              <w:pStyle w:val="ListParagraph"/>
              <w:spacing w:line="360" w:lineRule="auto"/>
              <w:ind w:left="0"/>
              <w:jc w:val="both"/>
              <w:rPr>
                <w:rFonts w:ascii="Times New Roman" w:hAnsi="Times New Roman" w:cs="Times New Roman"/>
                <w:sz w:val="24"/>
                <w:szCs w:val="24"/>
              </w:rPr>
            </w:pPr>
          </w:p>
        </w:tc>
        <w:tc>
          <w:tcPr>
            <w:tcW w:w="1283" w:type="dxa"/>
          </w:tcPr>
          <w:p w:rsidR="00AF7690" w:rsidRPr="00AC1DFD" w:rsidRDefault="00AF7690" w:rsidP="00AF7690">
            <w:pPr>
              <w:pStyle w:val="ListParagraph"/>
              <w:tabs>
                <w:tab w:val="left" w:pos="750"/>
              </w:tabs>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SS</w:t>
            </w:r>
          </w:p>
        </w:tc>
        <w:tc>
          <w:tcPr>
            <w:tcW w:w="1283" w:type="dxa"/>
          </w:tcPr>
          <w:p w:rsidR="00AF7690" w:rsidRPr="00AC1DFD" w:rsidRDefault="00AF7690" w:rsidP="00AF7690">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w:t>
            </w:r>
          </w:p>
        </w:tc>
        <w:tc>
          <w:tcPr>
            <w:tcW w:w="1283" w:type="dxa"/>
          </w:tcPr>
          <w:p w:rsidR="00AF7690" w:rsidRPr="00AC1DFD" w:rsidRDefault="00AF7690" w:rsidP="00AF7690">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TS</w:t>
            </w:r>
          </w:p>
        </w:tc>
        <w:tc>
          <w:tcPr>
            <w:tcW w:w="1283" w:type="dxa"/>
          </w:tcPr>
          <w:p w:rsidR="00AF7690" w:rsidRPr="00AC1DFD" w:rsidRDefault="00AF7690" w:rsidP="00AF7690">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STS</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71.4285714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28.5714286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trHeight w:val="485"/>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A2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71.4285714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28.5714286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71.4285714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28.5714286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42.8571429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57.1428571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57.1428571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42.8571429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57.1428571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42.8571429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57.1428571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42.8571429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57.1428571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42.8571429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57.1428571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42.8571429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F7690">
        <w:trPr>
          <w:jc w:val="center"/>
        </w:trPr>
        <w:tc>
          <w:tcPr>
            <w:tcW w:w="1283" w:type="dxa"/>
            <w:vAlign w:val="center"/>
          </w:tcPr>
          <w:p w:rsidR="00ED656A" w:rsidRDefault="00ED656A" w:rsidP="00ED656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100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bl>
    <w:p w:rsidR="00ED656A" w:rsidRPr="00AC1DFD" w:rsidRDefault="00ED656A" w:rsidP="00AC1DFD">
      <w:pPr>
        <w:spacing w:line="360" w:lineRule="auto"/>
        <w:jc w:val="both"/>
        <w:rPr>
          <w:rFonts w:ascii="Times New Roman" w:hAnsi="Times New Roman" w:cs="Times New Roman"/>
          <w:sz w:val="24"/>
          <w:szCs w:val="24"/>
        </w:rPr>
      </w:pPr>
    </w:p>
    <w:p w:rsidR="00A139BA" w:rsidRDefault="00A139BA" w:rsidP="001D6A45">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Manpeg (Man</w:t>
      </w:r>
      <w:r w:rsidR="007C2355">
        <w:rPr>
          <w:rFonts w:ascii="Times New Roman" w:hAnsi="Times New Roman" w:cs="Times New Roman"/>
          <w:sz w:val="24"/>
          <w:szCs w:val="24"/>
        </w:rPr>
        <w:t>ajemen Pegawai)</w:t>
      </w:r>
      <w:r w:rsidR="001D6A45">
        <w:rPr>
          <w:rFonts w:ascii="Times New Roman" w:hAnsi="Times New Roman" w:cs="Times New Roman"/>
          <w:sz w:val="24"/>
          <w:szCs w:val="24"/>
        </w:rPr>
        <w:t xml:space="preserve">, </w:t>
      </w:r>
      <w:r w:rsidR="001D6A45">
        <w:rPr>
          <w:rFonts w:ascii="Times New Roman" w:hAnsi="Times New Roman" w:cs="Times New Roman"/>
          <w:sz w:val="24"/>
          <w:szCs w:val="24"/>
        </w:rPr>
        <w:t>pada tabel di bawah ini dapat terlihat persentase dari jawaban yang telah diberikan responden dari 2 jenis opsi pertanyaan yang diberikan. Opsi pertanyaan bagian A terkait perspektif pengunna layanan dan bagian B terkait perspektif manfaat.</w:t>
      </w:r>
    </w:p>
    <w:p w:rsidR="001D6A45" w:rsidRPr="001D6A45" w:rsidRDefault="001D6A45" w:rsidP="001D6A45">
      <w:pPr>
        <w:pStyle w:val="ListParagraph"/>
        <w:spacing w:line="360" w:lineRule="auto"/>
        <w:ind w:left="990"/>
        <w:jc w:val="both"/>
        <w:rPr>
          <w:rFonts w:ascii="Times New Roman" w:hAnsi="Times New Roman" w:cs="Times New Roman"/>
          <w:sz w:val="24"/>
          <w:szCs w:val="24"/>
        </w:rPr>
      </w:pPr>
      <w:r>
        <w:rPr>
          <w:rFonts w:ascii="Times New Roman" w:hAnsi="Times New Roman" w:cs="Times New Roman"/>
          <w:b/>
          <w:sz w:val="24"/>
          <w:szCs w:val="24"/>
        </w:rPr>
        <w:t>Tabel 1</w:t>
      </w:r>
      <w:r>
        <w:rPr>
          <w:rFonts w:ascii="Times New Roman" w:hAnsi="Times New Roman" w:cs="Times New Roman"/>
          <w:b/>
          <w:sz w:val="24"/>
          <w:szCs w:val="24"/>
        </w:rPr>
        <w:t>2</w:t>
      </w:r>
      <w:r w:rsidRPr="00936E5D">
        <w:rPr>
          <w:rFonts w:ascii="Times New Roman" w:hAnsi="Times New Roman" w:cs="Times New Roman"/>
          <w:b/>
          <w:sz w:val="24"/>
          <w:szCs w:val="24"/>
        </w:rPr>
        <w:t>. Pe</w:t>
      </w:r>
      <w:r>
        <w:rPr>
          <w:rFonts w:ascii="Times New Roman" w:hAnsi="Times New Roman" w:cs="Times New Roman"/>
          <w:b/>
          <w:sz w:val="24"/>
          <w:szCs w:val="24"/>
        </w:rPr>
        <w:t xml:space="preserve">rsentase Jawaban Responden </w:t>
      </w:r>
      <w:r>
        <w:rPr>
          <w:rFonts w:ascii="Times New Roman" w:hAnsi="Times New Roman" w:cs="Times New Roman"/>
          <w:b/>
          <w:sz w:val="24"/>
          <w:szCs w:val="24"/>
        </w:rPr>
        <w:t>Manpeg</w:t>
      </w:r>
    </w:p>
    <w:tbl>
      <w:tblPr>
        <w:tblStyle w:val="TableGrid"/>
        <w:tblW w:w="0" w:type="auto"/>
        <w:jc w:val="center"/>
        <w:tblLook w:val="04A0" w:firstRow="1" w:lastRow="0" w:firstColumn="1" w:lastColumn="0" w:noHBand="0" w:noVBand="1"/>
      </w:tblPr>
      <w:tblGrid>
        <w:gridCol w:w="1283"/>
        <w:gridCol w:w="1283"/>
        <w:gridCol w:w="1283"/>
        <w:gridCol w:w="1283"/>
        <w:gridCol w:w="1283"/>
      </w:tblGrid>
      <w:tr w:rsidR="00AC1DFD" w:rsidTr="00AC1DFD">
        <w:trPr>
          <w:trHeight w:val="420"/>
          <w:jc w:val="center"/>
        </w:trPr>
        <w:tc>
          <w:tcPr>
            <w:tcW w:w="1283" w:type="dxa"/>
            <w:vMerge w:val="restart"/>
          </w:tcPr>
          <w:p w:rsidR="00AC1DFD" w:rsidRDefault="00AC1DFD" w:rsidP="00AC1DF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Opsi Pertanyaan</w:t>
            </w:r>
          </w:p>
        </w:tc>
        <w:tc>
          <w:tcPr>
            <w:tcW w:w="5132" w:type="dxa"/>
            <w:gridSpan w:val="4"/>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Opsi Jawaban</w:t>
            </w:r>
          </w:p>
        </w:tc>
      </w:tr>
      <w:tr w:rsidR="00AC1DFD" w:rsidTr="00AC1DFD">
        <w:trPr>
          <w:trHeight w:val="414"/>
          <w:jc w:val="center"/>
        </w:trPr>
        <w:tc>
          <w:tcPr>
            <w:tcW w:w="1283" w:type="dxa"/>
            <w:vMerge/>
          </w:tcPr>
          <w:p w:rsidR="00AC1DFD" w:rsidRDefault="00AC1DFD" w:rsidP="00AC1DFD">
            <w:pPr>
              <w:pStyle w:val="ListParagraph"/>
              <w:spacing w:line="360" w:lineRule="auto"/>
              <w:ind w:left="0"/>
              <w:jc w:val="both"/>
              <w:rPr>
                <w:rFonts w:ascii="Times New Roman" w:hAnsi="Times New Roman" w:cs="Times New Roman"/>
                <w:sz w:val="24"/>
                <w:szCs w:val="24"/>
              </w:rPr>
            </w:pPr>
          </w:p>
        </w:tc>
        <w:tc>
          <w:tcPr>
            <w:tcW w:w="1283" w:type="dxa"/>
          </w:tcPr>
          <w:p w:rsidR="00AC1DFD" w:rsidRPr="00AC1DFD" w:rsidRDefault="00AC1DFD" w:rsidP="00AC1DFD">
            <w:pPr>
              <w:pStyle w:val="ListParagraph"/>
              <w:tabs>
                <w:tab w:val="left" w:pos="750"/>
              </w:tabs>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TS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STS</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60.8695652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39.1304348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69.5652174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30.4347826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56.5217391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26.0869565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60.8695652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13.0434783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56.5217391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56.5217391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17.3913043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26.0869565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21.73913</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30.4347826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60.8695652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39.1304348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56.5217391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AC1DFD">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bl>
    <w:p w:rsidR="007C2355" w:rsidRDefault="007C2355" w:rsidP="007C2355">
      <w:pPr>
        <w:pStyle w:val="ListParagraph"/>
        <w:spacing w:line="360" w:lineRule="auto"/>
        <w:ind w:left="990"/>
        <w:jc w:val="both"/>
        <w:rPr>
          <w:rFonts w:ascii="Times New Roman" w:hAnsi="Times New Roman" w:cs="Times New Roman"/>
          <w:sz w:val="24"/>
          <w:szCs w:val="24"/>
        </w:rPr>
      </w:pPr>
    </w:p>
    <w:p w:rsidR="004D54A2" w:rsidRDefault="004D54A2" w:rsidP="007C2355">
      <w:pPr>
        <w:pStyle w:val="ListParagraph"/>
        <w:spacing w:line="360" w:lineRule="auto"/>
        <w:ind w:left="990"/>
        <w:jc w:val="both"/>
        <w:rPr>
          <w:rFonts w:ascii="Times New Roman" w:hAnsi="Times New Roman" w:cs="Times New Roman"/>
          <w:sz w:val="24"/>
          <w:szCs w:val="24"/>
        </w:rPr>
      </w:pPr>
    </w:p>
    <w:p w:rsidR="004D54A2" w:rsidRDefault="004D54A2" w:rsidP="007C2355">
      <w:pPr>
        <w:pStyle w:val="ListParagraph"/>
        <w:spacing w:line="360" w:lineRule="auto"/>
        <w:ind w:left="990"/>
        <w:jc w:val="both"/>
        <w:rPr>
          <w:rFonts w:ascii="Times New Roman" w:hAnsi="Times New Roman" w:cs="Times New Roman"/>
          <w:sz w:val="24"/>
          <w:szCs w:val="24"/>
        </w:rPr>
      </w:pPr>
    </w:p>
    <w:p w:rsidR="007C2355" w:rsidRDefault="00AF7690" w:rsidP="001D6A45">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Layanan Publik (Sim Diklat)</w:t>
      </w:r>
      <w:r w:rsidR="001D6A45">
        <w:rPr>
          <w:rFonts w:ascii="Times New Roman" w:hAnsi="Times New Roman" w:cs="Times New Roman"/>
          <w:sz w:val="24"/>
          <w:szCs w:val="24"/>
        </w:rPr>
        <w:t xml:space="preserve">, </w:t>
      </w:r>
      <w:r w:rsidR="001D6A45">
        <w:rPr>
          <w:rFonts w:ascii="Times New Roman" w:hAnsi="Times New Roman" w:cs="Times New Roman"/>
          <w:sz w:val="24"/>
          <w:szCs w:val="24"/>
        </w:rPr>
        <w:t>pada tabel di bawah ini dapat terlihat persentase dari jawaban yang telah diberikan responden dari 2 jenis opsi pertanyaan yang diberikan. Opsi pertanyaan bagian A terkait perspektif pengunna layanan dan bagian B terkait perspektif manfaat.</w:t>
      </w:r>
    </w:p>
    <w:p w:rsidR="001D6A45" w:rsidRPr="001D6A45" w:rsidRDefault="001D6A45" w:rsidP="001D6A45">
      <w:pPr>
        <w:pStyle w:val="ListParagraph"/>
        <w:spacing w:line="360" w:lineRule="auto"/>
        <w:ind w:left="990"/>
        <w:jc w:val="both"/>
        <w:rPr>
          <w:rFonts w:ascii="Times New Roman" w:hAnsi="Times New Roman" w:cs="Times New Roman"/>
          <w:sz w:val="24"/>
          <w:szCs w:val="24"/>
        </w:rPr>
      </w:pPr>
      <w:r>
        <w:rPr>
          <w:rFonts w:ascii="Times New Roman" w:hAnsi="Times New Roman" w:cs="Times New Roman"/>
          <w:b/>
          <w:sz w:val="24"/>
          <w:szCs w:val="24"/>
        </w:rPr>
        <w:t>Tabel 1</w:t>
      </w:r>
      <w:r>
        <w:rPr>
          <w:rFonts w:ascii="Times New Roman" w:hAnsi="Times New Roman" w:cs="Times New Roman"/>
          <w:b/>
          <w:sz w:val="24"/>
          <w:szCs w:val="24"/>
        </w:rPr>
        <w:t>3.</w:t>
      </w:r>
      <w:r w:rsidRPr="00936E5D">
        <w:rPr>
          <w:rFonts w:ascii="Times New Roman" w:hAnsi="Times New Roman" w:cs="Times New Roman"/>
          <w:b/>
          <w:sz w:val="24"/>
          <w:szCs w:val="24"/>
        </w:rPr>
        <w:t xml:space="preserve"> Pe</w:t>
      </w:r>
      <w:r>
        <w:rPr>
          <w:rFonts w:ascii="Times New Roman" w:hAnsi="Times New Roman" w:cs="Times New Roman"/>
          <w:b/>
          <w:sz w:val="24"/>
          <w:szCs w:val="24"/>
        </w:rPr>
        <w:t xml:space="preserve">rsentase Jawaban Responden </w:t>
      </w:r>
      <w:r>
        <w:rPr>
          <w:rFonts w:ascii="Times New Roman" w:hAnsi="Times New Roman" w:cs="Times New Roman"/>
          <w:b/>
          <w:sz w:val="24"/>
          <w:szCs w:val="24"/>
        </w:rPr>
        <w:t>Sim Diklat</w:t>
      </w:r>
    </w:p>
    <w:tbl>
      <w:tblPr>
        <w:tblStyle w:val="TableGrid"/>
        <w:tblW w:w="0" w:type="auto"/>
        <w:jc w:val="center"/>
        <w:tblLook w:val="04A0" w:firstRow="1" w:lastRow="0" w:firstColumn="1" w:lastColumn="0" w:noHBand="0" w:noVBand="1"/>
      </w:tblPr>
      <w:tblGrid>
        <w:gridCol w:w="1283"/>
        <w:gridCol w:w="1283"/>
        <w:gridCol w:w="1283"/>
        <w:gridCol w:w="1283"/>
        <w:gridCol w:w="1283"/>
      </w:tblGrid>
      <w:tr w:rsidR="00AC1DFD" w:rsidTr="00AC1DFD">
        <w:trPr>
          <w:trHeight w:val="420"/>
          <w:jc w:val="center"/>
        </w:trPr>
        <w:tc>
          <w:tcPr>
            <w:tcW w:w="1283" w:type="dxa"/>
            <w:vMerge w:val="restart"/>
          </w:tcPr>
          <w:p w:rsidR="00AC1DFD" w:rsidRDefault="00AC1DFD" w:rsidP="00AC1DF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Opsi Pertanyaan</w:t>
            </w:r>
          </w:p>
        </w:tc>
        <w:tc>
          <w:tcPr>
            <w:tcW w:w="5132" w:type="dxa"/>
            <w:gridSpan w:val="4"/>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Opsi Jawaban</w:t>
            </w:r>
          </w:p>
        </w:tc>
      </w:tr>
      <w:tr w:rsidR="00AC1DFD" w:rsidTr="00AC1DFD">
        <w:trPr>
          <w:trHeight w:val="414"/>
          <w:jc w:val="center"/>
        </w:trPr>
        <w:tc>
          <w:tcPr>
            <w:tcW w:w="1283" w:type="dxa"/>
            <w:vMerge/>
          </w:tcPr>
          <w:p w:rsidR="00AC1DFD" w:rsidRDefault="00AC1DFD" w:rsidP="00AC1DFD">
            <w:pPr>
              <w:pStyle w:val="ListParagraph"/>
              <w:spacing w:line="360" w:lineRule="auto"/>
              <w:ind w:left="0"/>
              <w:jc w:val="both"/>
              <w:rPr>
                <w:rFonts w:ascii="Times New Roman" w:hAnsi="Times New Roman" w:cs="Times New Roman"/>
                <w:sz w:val="24"/>
                <w:szCs w:val="24"/>
              </w:rPr>
            </w:pPr>
          </w:p>
        </w:tc>
        <w:tc>
          <w:tcPr>
            <w:tcW w:w="1283" w:type="dxa"/>
          </w:tcPr>
          <w:p w:rsidR="00AC1DFD" w:rsidRPr="00AC1DFD" w:rsidRDefault="00AC1DFD" w:rsidP="00AC1DFD">
            <w:pPr>
              <w:pStyle w:val="ListParagraph"/>
              <w:tabs>
                <w:tab w:val="left" w:pos="750"/>
              </w:tabs>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TS</w:t>
            </w:r>
          </w:p>
        </w:tc>
        <w:tc>
          <w:tcPr>
            <w:tcW w:w="1283" w:type="dxa"/>
          </w:tcPr>
          <w:p w:rsidR="00AC1DFD" w:rsidRPr="00AC1DFD" w:rsidRDefault="00AC1DFD" w:rsidP="00AC1DFD">
            <w:pPr>
              <w:pStyle w:val="ListParagraph"/>
              <w:spacing w:line="360" w:lineRule="auto"/>
              <w:ind w:left="0"/>
              <w:jc w:val="center"/>
              <w:rPr>
                <w:rFonts w:ascii="Times New Roman" w:hAnsi="Times New Roman" w:cs="Times New Roman"/>
                <w:b/>
                <w:sz w:val="24"/>
                <w:szCs w:val="24"/>
              </w:rPr>
            </w:pPr>
            <w:r w:rsidRPr="00AC1DFD">
              <w:rPr>
                <w:rFonts w:ascii="Times New Roman" w:hAnsi="Times New Roman" w:cs="Times New Roman"/>
                <w:b/>
                <w:sz w:val="24"/>
                <w:szCs w:val="24"/>
              </w:rPr>
              <w:t>STS</w:t>
            </w:r>
          </w:p>
        </w:tc>
      </w:tr>
      <w:tr w:rsidR="00ED656A" w:rsidTr="00B726CF">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69.5652174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30.4347826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w:t>
            </w:r>
          </w:p>
        </w:tc>
      </w:tr>
      <w:tr w:rsidR="00ED656A" w:rsidTr="00B726CF">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8.69565217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8.695652</w:t>
            </w:r>
          </w:p>
        </w:tc>
      </w:tr>
      <w:tr w:rsidR="00ED656A" w:rsidTr="00B726CF">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w:t>
            </w:r>
          </w:p>
        </w:tc>
      </w:tr>
      <w:tr w:rsidR="00ED656A" w:rsidTr="00B726CF">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60.8695652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39.1304348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r>
      <w:tr w:rsidR="00ED656A" w:rsidTr="00B726CF">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B2</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w:t>
            </w:r>
          </w:p>
        </w:tc>
      </w:tr>
      <w:tr w:rsidR="00ED656A" w:rsidTr="00B726CF">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47.826087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w:t>
            </w:r>
          </w:p>
        </w:tc>
      </w:tr>
      <w:tr w:rsidR="00ED656A" w:rsidTr="00B726CF">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39.1304348</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56.5217391</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w:t>
            </w:r>
          </w:p>
        </w:tc>
      </w:tr>
      <w:tr w:rsidR="00ED656A" w:rsidTr="00B726CF">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w:t>
            </w:r>
          </w:p>
        </w:tc>
      </w:tr>
      <w:tr w:rsidR="00ED656A" w:rsidTr="00B726CF">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B6</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26.0869565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65.2173913</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4.34782609</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w:t>
            </w:r>
          </w:p>
        </w:tc>
      </w:tr>
      <w:tr w:rsidR="00ED656A" w:rsidTr="00B726CF">
        <w:trPr>
          <w:jc w:val="center"/>
        </w:trPr>
        <w:tc>
          <w:tcPr>
            <w:tcW w:w="1283" w:type="dxa"/>
          </w:tcPr>
          <w:p w:rsidR="00ED656A" w:rsidRDefault="00ED656A" w:rsidP="00ED656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B7</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21.7391304</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73.9130435</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0</w:t>
            </w:r>
          </w:p>
        </w:tc>
        <w:tc>
          <w:tcPr>
            <w:tcW w:w="1283" w:type="dxa"/>
            <w:vAlign w:val="center"/>
          </w:tcPr>
          <w:p w:rsidR="00ED656A" w:rsidRDefault="00ED656A" w:rsidP="00ED656A">
            <w:pPr>
              <w:jc w:val="center"/>
              <w:rPr>
                <w:rFonts w:ascii="Calibri" w:hAnsi="Calibri" w:cs="Calibri"/>
                <w:color w:val="000000"/>
              </w:rPr>
            </w:pPr>
            <w:r>
              <w:rPr>
                <w:rFonts w:ascii="Calibri" w:hAnsi="Calibri" w:cs="Calibri"/>
                <w:color w:val="000000"/>
              </w:rPr>
              <w:t>4.347826</w:t>
            </w:r>
          </w:p>
        </w:tc>
      </w:tr>
    </w:tbl>
    <w:p w:rsidR="007C2355" w:rsidRPr="007C2355" w:rsidRDefault="007C2355" w:rsidP="007C2355">
      <w:pPr>
        <w:spacing w:line="360" w:lineRule="auto"/>
        <w:jc w:val="both"/>
        <w:rPr>
          <w:rFonts w:ascii="Times New Roman" w:hAnsi="Times New Roman" w:cs="Times New Roman"/>
          <w:sz w:val="24"/>
          <w:szCs w:val="24"/>
        </w:rPr>
      </w:pPr>
    </w:p>
    <w:p w:rsidR="007C2355" w:rsidRDefault="007C2355" w:rsidP="007C2355">
      <w:pPr>
        <w:pStyle w:val="ListParagraph"/>
        <w:spacing w:line="360" w:lineRule="auto"/>
        <w:ind w:left="990"/>
        <w:jc w:val="both"/>
        <w:rPr>
          <w:rFonts w:ascii="Times New Roman" w:hAnsi="Times New Roman" w:cs="Times New Roman"/>
          <w:sz w:val="24"/>
          <w:szCs w:val="24"/>
        </w:rPr>
      </w:pPr>
    </w:p>
    <w:p w:rsidR="00A139BA" w:rsidRDefault="00A139BA" w:rsidP="00270506">
      <w:pPr>
        <w:pStyle w:val="ListParagraph"/>
        <w:spacing w:line="360" w:lineRule="auto"/>
        <w:ind w:left="270"/>
        <w:jc w:val="both"/>
        <w:rPr>
          <w:rFonts w:ascii="Times New Roman" w:hAnsi="Times New Roman" w:cs="Times New Roman"/>
          <w:sz w:val="24"/>
          <w:szCs w:val="24"/>
        </w:rPr>
      </w:pPr>
    </w:p>
    <w:p w:rsidR="00A139BA" w:rsidRDefault="00A139BA" w:rsidP="00270506">
      <w:pPr>
        <w:pStyle w:val="ListParagraph"/>
        <w:spacing w:line="360" w:lineRule="auto"/>
        <w:ind w:left="270"/>
        <w:jc w:val="both"/>
        <w:rPr>
          <w:rFonts w:ascii="Times New Roman" w:hAnsi="Times New Roman" w:cs="Times New Roman"/>
          <w:sz w:val="24"/>
          <w:szCs w:val="24"/>
        </w:rPr>
      </w:pPr>
    </w:p>
    <w:p w:rsidR="00A139BA" w:rsidRDefault="00A139BA" w:rsidP="00270506">
      <w:pPr>
        <w:pStyle w:val="ListParagraph"/>
        <w:spacing w:line="360" w:lineRule="auto"/>
        <w:ind w:left="270"/>
        <w:jc w:val="both"/>
        <w:rPr>
          <w:rFonts w:ascii="Times New Roman" w:hAnsi="Times New Roman" w:cs="Times New Roman"/>
          <w:sz w:val="24"/>
          <w:szCs w:val="24"/>
        </w:rPr>
      </w:pPr>
    </w:p>
    <w:p w:rsidR="005967DB" w:rsidRDefault="005967DB" w:rsidP="00270506">
      <w:pPr>
        <w:pStyle w:val="ListParagraph"/>
        <w:spacing w:line="360" w:lineRule="auto"/>
        <w:ind w:left="270"/>
        <w:jc w:val="both"/>
        <w:rPr>
          <w:rFonts w:ascii="Times New Roman" w:hAnsi="Times New Roman" w:cs="Times New Roman"/>
          <w:sz w:val="24"/>
          <w:szCs w:val="24"/>
        </w:rPr>
      </w:pPr>
    </w:p>
    <w:p w:rsidR="001D6A45" w:rsidRDefault="001D6A45" w:rsidP="00534EBF">
      <w:pPr>
        <w:spacing w:line="240" w:lineRule="auto"/>
        <w:jc w:val="both"/>
        <w:rPr>
          <w:rFonts w:ascii="Times New Roman" w:hAnsi="Times New Roman" w:cs="Times New Roman"/>
          <w:sz w:val="24"/>
          <w:szCs w:val="24"/>
        </w:rPr>
      </w:pPr>
    </w:p>
    <w:p w:rsidR="001D6A45" w:rsidRPr="00534EBF" w:rsidRDefault="001D6A45" w:rsidP="00534EBF">
      <w:pPr>
        <w:spacing w:line="240" w:lineRule="auto"/>
        <w:jc w:val="both"/>
        <w:rPr>
          <w:rFonts w:ascii="Times New Roman" w:hAnsi="Times New Roman" w:cs="Times New Roman"/>
          <w:sz w:val="24"/>
          <w:szCs w:val="24"/>
        </w:rPr>
      </w:pPr>
    </w:p>
    <w:p w:rsidR="005967DB" w:rsidRDefault="005967DB" w:rsidP="005967DB">
      <w:pPr>
        <w:pStyle w:val="ListParagraph"/>
        <w:spacing w:line="240" w:lineRule="auto"/>
        <w:ind w:left="270"/>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5967DB" w:rsidRDefault="005967DB" w:rsidP="005967DB">
      <w:pPr>
        <w:pStyle w:val="ListParagraph"/>
        <w:spacing w:line="240" w:lineRule="auto"/>
        <w:ind w:left="270"/>
        <w:jc w:val="center"/>
        <w:rPr>
          <w:rFonts w:ascii="Times New Roman" w:hAnsi="Times New Roman" w:cs="Times New Roman"/>
          <w:b/>
          <w:sz w:val="24"/>
          <w:szCs w:val="24"/>
        </w:rPr>
      </w:pPr>
    </w:p>
    <w:p w:rsidR="005967DB" w:rsidRDefault="005967DB" w:rsidP="005967DB">
      <w:pPr>
        <w:pStyle w:val="ListParagraph"/>
        <w:spacing w:line="240" w:lineRule="auto"/>
        <w:ind w:left="270"/>
        <w:jc w:val="center"/>
        <w:rPr>
          <w:rFonts w:ascii="Times New Roman" w:hAnsi="Times New Roman" w:cs="Times New Roman"/>
          <w:b/>
          <w:sz w:val="24"/>
          <w:szCs w:val="24"/>
        </w:rPr>
      </w:pPr>
      <w:r>
        <w:rPr>
          <w:rFonts w:ascii="Times New Roman" w:hAnsi="Times New Roman" w:cs="Times New Roman"/>
          <w:b/>
          <w:sz w:val="24"/>
          <w:szCs w:val="24"/>
        </w:rPr>
        <w:t>PENUTUP</w:t>
      </w:r>
    </w:p>
    <w:p w:rsidR="005967DB" w:rsidRDefault="005967DB" w:rsidP="005967DB">
      <w:pPr>
        <w:pStyle w:val="ListParagraph"/>
        <w:spacing w:line="240" w:lineRule="auto"/>
        <w:ind w:left="270"/>
        <w:jc w:val="center"/>
        <w:rPr>
          <w:rFonts w:ascii="Times New Roman" w:hAnsi="Times New Roman" w:cs="Times New Roman"/>
          <w:b/>
          <w:sz w:val="24"/>
          <w:szCs w:val="24"/>
        </w:rPr>
      </w:pPr>
    </w:p>
    <w:p w:rsidR="005967DB" w:rsidRDefault="005967DB" w:rsidP="005967DB">
      <w:pPr>
        <w:pStyle w:val="ListParagraph"/>
        <w:spacing w:line="240" w:lineRule="auto"/>
        <w:ind w:left="270"/>
        <w:jc w:val="center"/>
        <w:rPr>
          <w:rFonts w:ascii="Times New Roman" w:hAnsi="Times New Roman" w:cs="Times New Roman"/>
          <w:b/>
          <w:sz w:val="24"/>
          <w:szCs w:val="24"/>
        </w:rPr>
      </w:pPr>
    </w:p>
    <w:p w:rsidR="005967DB" w:rsidRDefault="005967DB" w:rsidP="007C210E">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186ED4" w:rsidRDefault="007C2355" w:rsidP="006D3340">
      <w:pPr>
        <w:pStyle w:val="ListParagraph"/>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Berdasarkan tabel rerata perhitungan di bawah</w:t>
      </w:r>
      <w:r w:rsidR="007C210E">
        <w:rPr>
          <w:rFonts w:ascii="Times New Roman" w:hAnsi="Times New Roman" w:cs="Times New Roman"/>
          <w:sz w:val="24"/>
          <w:szCs w:val="24"/>
        </w:rPr>
        <w:t xml:space="preserve"> ini,</w:t>
      </w:r>
      <w:r w:rsidRPr="007C2355">
        <w:rPr>
          <w:rFonts w:ascii="Times New Roman" w:hAnsi="Times New Roman" w:cs="Times New Roman"/>
          <w:sz w:val="24"/>
          <w:szCs w:val="24"/>
        </w:rPr>
        <w:t xml:space="preserve"> maka dapat disebut</w:t>
      </w:r>
      <w:r w:rsidR="00186ED4">
        <w:rPr>
          <w:rFonts w:ascii="Times New Roman" w:hAnsi="Times New Roman" w:cs="Times New Roman"/>
          <w:sz w:val="24"/>
          <w:szCs w:val="24"/>
        </w:rPr>
        <w:t xml:space="preserve">kan bahwa </w:t>
      </w:r>
      <w:r w:rsidR="004D54A2">
        <w:rPr>
          <w:rFonts w:ascii="Times New Roman" w:hAnsi="Times New Roman" w:cs="Times New Roman"/>
          <w:sz w:val="24"/>
          <w:szCs w:val="24"/>
        </w:rPr>
        <w:t>sebanyak 86</w:t>
      </w:r>
      <w:r w:rsidR="006D3340">
        <w:rPr>
          <w:rFonts w:ascii="Times New Roman" w:hAnsi="Times New Roman" w:cs="Times New Roman"/>
          <w:sz w:val="24"/>
          <w:szCs w:val="24"/>
        </w:rPr>
        <w:t xml:space="preserve">% </w:t>
      </w:r>
      <w:r w:rsidR="00186ED4">
        <w:rPr>
          <w:rFonts w:ascii="Times New Roman" w:hAnsi="Times New Roman" w:cs="Times New Roman"/>
          <w:sz w:val="24"/>
          <w:szCs w:val="24"/>
        </w:rPr>
        <w:t>responden</w:t>
      </w:r>
      <w:r>
        <w:rPr>
          <w:rFonts w:ascii="Times New Roman" w:hAnsi="Times New Roman" w:cs="Times New Roman"/>
          <w:sz w:val="24"/>
          <w:szCs w:val="24"/>
        </w:rPr>
        <w:t xml:space="preserve"> merasa “Sangat Bermanfaat”</w:t>
      </w:r>
      <w:r w:rsidR="006D3340">
        <w:rPr>
          <w:rFonts w:ascii="Times New Roman" w:hAnsi="Times New Roman" w:cs="Times New Roman"/>
          <w:sz w:val="24"/>
          <w:szCs w:val="24"/>
        </w:rPr>
        <w:t xml:space="preserve"> atas</w:t>
      </w:r>
      <w:r w:rsidRPr="007C2355">
        <w:rPr>
          <w:rFonts w:ascii="Times New Roman" w:hAnsi="Times New Roman" w:cs="Times New Roman"/>
          <w:sz w:val="24"/>
          <w:szCs w:val="24"/>
        </w:rPr>
        <w:t xml:space="preserve"> </w:t>
      </w:r>
      <w:r w:rsidRPr="00186ED4">
        <w:rPr>
          <w:rFonts w:ascii="Times New Roman" w:hAnsi="Times New Roman" w:cs="Times New Roman"/>
          <w:sz w:val="24"/>
          <w:szCs w:val="24"/>
        </w:rPr>
        <w:t xml:space="preserve">penerapan teknologi dan informasi dalam menggunakan aplikasi </w:t>
      </w:r>
      <w:r w:rsidRPr="007C2355">
        <w:rPr>
          <w:rFonts w:ascii="Times New Roman" w:hAnsi="Times New Roman" w:cs="Times New Roman"/>
          <w:sz w:val="24"/>
          <w:szCs w:val="24"/>
        </w:rPr>
        <w:t xml:space="preserve">untuk </w:t>
      </w:r>
      <w:r>
        <w:rPr>
          <w:rFonts w:ascii="Times New Roman" w:hAnsi="Times New Roman" w:cs="Times New Roman"/>
          <w:sz w:val="24"/>
          <w:szCs w:val="24"/>
        </w:rPr>
        <w:t>memperoleh informasi, memudahkan pekerjaan dan mengembangkan</w:t>
      </w:r>
      <w:r w:rsidRPr="007C2355">
        <w:rPr>
          <w:rFonts w:ascii="Times New Roman" w:hAnsi="Times New Roman" w:cs="Times New Roman"/>
          <w:sz w:val="24"/>
          <w:szCs w:val="24"/>
        </w:rPr>
        <w:t xml:space="preserve"> sumber daya manusia di lingkungan internal karyaw</w:t>
      </w:r>
      <w:r w:rsidR="00186ED4">
        <w:rPr>
          <w:rFonts w:ascii="Times New Roman" w:hAnsi="Times New Roman" w:cs="Times New Roman"/>
          <w:sz w:val="24"/>
          <w:szCs w:val="24"/>
        </w:rPr>
        <w:t>an PPPPTK Bisnis dan Pariwisata.</w:t>
      </w:r>
      <w:r w:rsidR="004D54A2">
        <w:rPr>
          <w:rFonts w:ascii="Times New Roman" w:hAnsi="Times New Roman" w:cs="Times New Roman"/>
          <w:sz w:val="24"/>
          <w:szCs w:val="24"/>
        </w:rPr>
        <w:t xml:space="preserve"> Dan sebanyak 14% responden merasa masih terdapat kendala diantaranya koneksi jaringan internet dalam mengakses aplikasi tersebut serta terdapat fitur dalam aplikasi yang belum dipahami oleh responden.</w:t>
      </w:r>
    </w:p>
    <w:p w:rsidR="006D3340" w:rsidRPr="004D54A2" w:rsidRDefault="006D3340" w:rsidP="006D3340">
      <w:pPr>
        <w:spacing w:line="360" w:lineRule="auto"/>
        <w:jc w:val="both"/>
        <w:rPr>
          <w:rFonts w:ascii="Times New Roman" w:hAnsi="Times New Roman" w:cs="Times New Roman"/>
          <w:b/>
          <w:sz w:val="24"/>
          <w:szCs w:val="24"/>
        </w:rPr>
      </w:pPr>
      <w:r w:rsidRPr="004D54A2">
        <w:rPr>
          <w:rFonts w:ascii="Times New Roman" w:hAnsi="Times New Roman" w:cs="Times New Roman"/>
          <w:b/>
          <w:sz w:val="24"/>
          <w:szCs w:val="24"/>
        </w:rPr>
        <w:t>Tabel</w:t>
      </w:r>
      <w:r w:rsidR="004D54A2" w:rsidRPr="004D54A2">
        <w:rPr>
          <w:rFonts w:ascii="Times New Roman" w:hAnsi="Times New Roman" w:cs="Times New Roman"/>
          <w:b/>
          <w:sz w:val="24"/>
          <w:szCs w:val="24"/>
        </w:rPr>
        <w:t xml:space="preserve"> 14</w:t>
      </w:r>
      <w:r w:rsidRPr="004D54A2">
        <w:rPr>
          <w:rFonts w:ascii="Times New Roman" w:hAnsi="Times New Roman" w:cs="Times New Roman"/>
          <w:b/>
          <w:sz w:val="24"/>
          <w:szCs w:val="24"/>
        </w:rPr>
        <w:t>. Rerata Perhitungan Monitoring dan Evaluasi Penerapan Teknologi Informasi</w:t>
      </w:r>
    </w:p>
    <w:tbl>
      <w:tblPr>
        <w:tblW w:w="9146" w:type="dxa"/>
        <w:tblInd w:w="209" w:type="dxa"/>
        <w:tblLook w:val="04A0" w:firstRow="1" w:lastRow="0" w:firstColumn="1" w:lastColumn="0" w:noHBand="0" w:noVBand="1"/>
      </w:tblPr>
      <w:tblGrid>
        <w:gridCol w:w="947"/>
        <w:gridCol w:w="2980"/>
        <w:gridCol w:w="2959"/>
        <w:gridCol w:w="2260"/>
      </w:tblGrid>
      <w:tr w:rsidR="007C2355" w:rsidRPr="00A139BA" w:rsidTr="006D3340">
        <w:trPr>
          <w:trHeight w:val="405"/>
        </w:trPr>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center"/>
              <w:rPr>
                <w:rFonts w:ascii="Calibri" w:eastAsia="Times New Roman" w:hAnsi="Calibri" w:cs="Calibri"/>
                <w:b/>
                <w:bCs/>
                <w:color w:val="000000"/>
                <w:sz w:val="24"/>
                <w:szCs w:val="24"/>
              </w:rPr>
            </w:pPr>
            <w:r w:rsidRPr="00A139BA">
              <w:rPr>
                <w:rFonts w:ascii="Calibri" w:eastAsia="Times New Roman" w:hAnsi="Calibri" w:cs="Calibri"/>
                <w:b/>
                <w:bCs/>
                <w:color w:val="000000"/>
                <w:sz w:val="24"/>
                <w:szCs w:val="24"/>
              </w:rPr>
              <w:t>No.</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center"/>
              <w:rPr>
                <w:rFonts w:ascii="Calibri" w:eastAsia="Times New Roman" w:hAnsi="Calibri" w:cs="Calibri"/>
                <w:b/>
                <w:bCs/>
                <w:color w:val="000000"/>
                <w:sz w:val="24"/>
                <w:szCs w:val="24"/>
              </w:rPr>
            </w:pPr>
            <w:r w:rsidRPr="00A139BA">
              <w:rPr>
                <w:rFonts w:ascii="Calibri" w:eastAsia="Times New Roman" w:hAnsi="Calibri" w:cs="Calibri"/>
                <w:b/>
                <w:bCs/>
                <w:color w:val="000000"/>
                <w:sz w:val="24"/>
                <w:szCs w:val="24"/>
              </w:rPr>
              <w:t>NAMA APLIKASI</w:t>
            </w:r>
          </w:p>
        </w:tc>
        <w:tc>
          <w:tcPr>
            <w:tcW w:w="2959" w:type="dxa"/>
            <w:tcBorders>
              <w:top w:val="single" w:sz="4" w:space="0" w:color="auto"/>
              <w:left w:val="nil"/>
              <w:bottom w:val="single" w:sz="4" w:space="0" w:color="auto"/>
              <w:right w:val="single" w:sz="4" w:space="0" w:color="auto"/>
            </w:tcBorders>
            <w:shd w:val="clear" w:color="auto" w:fill="auto"/>
            <w:vAlign w:val="center"/>
            <w:hideMark/>
          </w:tcPr>
          <w:p w:rsidR="007C2355" w:rsidRPr="00A139BA" w:rsidRDefault="007C2355" w:rsidP="007C2355">
            <w:pPr>
              <w:spacing w:after="0" w:line="240" w:lineRule="auto"/>
              <w:jc w:val="center"/>
              <w:rPr>
                <w:rFonts w:ascii="Calibri" w:eastAsia="Times New Roman" w:hAnsi="Calibri" w:cs="Calibri"/>
                <w:b/>
                <w:bCs/>
                <w:color w:val="000000"/>
                <w:sz w:val="24"/>
                <w:szCs w:val="24"/>
              </w:rPr>
            </w:pPr>
            <w:r w:rsidRPr="00A139BA">
              <w:rPr>
                <w:rFonts w:ascii="Calibri" w:eastAsia="Times New Roman" w:hAnsi="Calibri" w:cs="Calibri"/>
                <w:b/>
                <w:bCs/>
                <w:color w:val="000000"/>
                <w:sz w:val="24"/>
                <w:szCs w:val="24"/>
              </w:rPr>
              <w:t>RERATA HASIL MONEV</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center"/>
              <w:rPr>
                <w:rFonts w:ascii="Calibri" w:eastAsia="Times New Roman" w:hAnsi="Calibri" w:cs="Calibri"/>
                <w:b/>
                <w:bCs/>
                <w:color w:val="000000"/>
                <w:sz w:val="24"/>
                <w:szCs w:val="24"/>
              </w:rPr>
            </w:pPr>
            <w:r w:rsidRPr="00A139BA">
              <w:rPr>
                <w:rFonts w:ascii="Calibri" w:eastAsia="Times New Roman" w:hAnsi="Calibri" w:cs="Calibri"/>
                <w:b/>
                <w:bCs/>
                <w:color w:val="000000"/>
                <w:sz w:val="24"/>
                <w:szCs w:val="24"/>
              </w:rPr>
              <w:t>KETERANGAN</w:t>
            </w:r>
          </w:p>
        </w:tc>
      </w:tr>
      <w:tr w:rsidR="007C2355" w:rsidRPr="00A139BA" w:rsidTr="007C2355">
        <w:trPr>
          <w:trHeight w:val="405"/>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center"/>
              <w:rPr>
                <w:rFonts w:ascii="Calibri" w:eastAsia="Times New Roman" w:hAnsi="Calibri" w:cs="Calibri"/>
                <w:color w:val="000000"/>
              </w:rPr>
            </w:pPr>
            <w:r w:rsidRPr="00A139BA">
              <w:rPr>
                <w:rFonts w:ascii="Calibri" w:eastAsia="Times New Roman" w:hAnsi="Calibri" w:cs="Calibri"/>
                <w:color w:val="000000"/>
              </w:rPr>
              <w:t>1</w:t>
            </w:r>
          </w:p>
        </w:tc>
        <w:tc>
          <w:tcPr>
            <w:tcW w:w="2980"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e-SKP</w:t>
            </w:r>
          </w:p>
        </w:tc>
        <w:tc>
          <w:tcPr>
            <w:tcW w:w="2959"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right"/>
              <w:rPr>
                <w:rFonts w:ascii="Calibri" w:eastAsia="Times New Roman" w:hAnsi="Calibri" w:cs="Calibri"/>
                <w:color w:val="000000"/>
              </w:rPr>
            </w:pPr>
            <w:r w:rsidRPr="00A139BA">
              <w:rPr>
                <w:rFonts w:ascii="Calibri" w:eastAsia="Times New Roman" w:hAnsi="Calibri" w:cs="Calibri"/>
                <w:color w:val="000000"/>
              </w:rPr>
              <w:t>86.01449275</w:t>
            </w:r>
          </w:p>
        </w:tc>
        <w:tc>
          <w:tcPr>
            <w:tcW w:w="2260"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Sangat bermanfaat</w:t>
            </w:r>
          </w:p>
        </w:tc>
      </w:tr>
      <w:tr w:rsidR="007C2355" w:rsidRPr="00A139BA" w:rsidTr="007C2355">
        <w:trPr>
          <w:trHeight w:val="405"/>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center"/>
              <w:rPr>
                <w:rFonts w:ascii="Calibri" w:eastAsia="Times New Roman" w:hAnsi="Calibri" w:cs="Calibri"/>
                <w:color w:val="000000"/>
              </w:rPr>
            </w:pPr>
            <w:r w:rsidRPr="00A139BA">
              <w:rPr>
                <w:rFonts w:ascii="Calibri" w:eastAsia="Times New Roman" w:hAnsi="Calibri" w:cs="Calibri"/>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SOP</w:t>
            </w:r>
          </w:p>
        </w:tc>
        <w:tc>
          <w:tcPr>
            <w:tcW w:w="2959"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right"/>
              <w:rPr>
                <w:rFonts w:ascii="Calibri" w:eastAsia="Times New Roman" w:hAnsi="Calibri" w:cs="Calibri"/>
                <w:color w:val="000000"/>
              </w:rPr>
            </w:pPr>
            <w:r w:rsidRPr="00A139BA">
              <w:rPr>
                <w:rFonts w:ascii="Calibri" w:eastAsia="Times New Roman" w:hAnsi="Calibri" w:cs="Calibri"/>
                <w:color w:val="000000"/>
              </w:rPr>
              <w:t>90.25210084</w:t>
            </w:r>
          </w:p>
        </w:tc>
        <w:tc>
          <w:tcPr>
            <w:tcW w:w="2260"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Sangat bermanfaat</w:t>
            </w:r>
          </w:p>
        </w:tc>
      </w:tr>
      <w:tr w:rsidR="007C2355" w:rsidRPr="00A139BA" w:rsidTr="007C2355">
        <w:trPr>
          <w:trHeight w:val="405"/>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center"/>
              <w:rPr>
                <w:rFonts w:ascii="Calibri" w:eastAsia="Times New Roman" w:hAnsi="Calibri" w:cs="Calibri"/>
                <w:color w:val="000000"/>
              </w:rPr>
            </w:pPr>
            <w:r w:rsidRPr="00A139BA">
              <w:rPr>
                <w:rFonts w:ascii="Calibri" w:eastAsia="Times New Roman" w:hAnsi="Calibri" w:cs="Calibri"/>
                <w:color w:val="000000"/>
              </w:rPr>
              <w:t>3</w:t>
            </w:r>
          </w:p>
        </w:tc>
        <w:tc>
          <w:tcPr>
            <w:tcW w:w="2980"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SIMPAN</w:t>
            </w:r>
          </w:p>
        </w:tc>
        <w:tc>
          <w:tcPr>
            <w:tcW w:w="2959"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right"/>
              <w:rPr>
                <w:rFonts w:ascii="Calibri" w:eastAsia="Times New Roman" w:hAnsi="Calibri" w:cs="Calibri"/>
                <w:color w:val="000000"/>
              </w:rPr>
            </w:pPr>
            <w:r w:rsidRPr="00A139BA">
              <w:rPr>
                <w:rFonts w:ascii="Calibri" w:eastAsia="Times New Roman" w:hAnsi="Calibri" w:cs="Calibri"/>
                <w:color w:val="000000"/>
              </w:rPr>
              <w:t>81.13043478</w:t>
            </w:r>
          </w:p>
        </w:tc>
        <w:tc>
          <w:tcPr>
            <w:tcW w:w="2260"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Sangat bermanfaat</w:t>
            </w:r>
          </w:p>
        </w:tc>
      </w:tr>
      <w:tr w:rsidR="007C2355" w:rsidRPr="00A139BA" w:rsidTr="007C2355">
        <w:trPr>
          <w:trHeight w:val="405"/>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center"/>
              <w:rPr>
                <w:rFonts w:ascii="Calibri" w:eastAsia="Times New Roman" w:hAnsi="Calibri" w:cs="Calibri"/>
                <w:color w:val="000000"/>
              </w:rPr>
            </w:pPr>
            <w:r w:rsidRPr="00A139BA">
              <w:rPr>
                <w:rFonts w:ascii="Calibri" w:eastAsia="Times New Roman" w:hAnsi="Calibri" w:cs="Calibri"/>
                <w:color w:val="000000"/>
              </w:rPr>
              <w:t>4</w:t>
            </w:r>
          </w:p>
        </w:tc>
        <w:tc>
          <w:tcPr>
            <w:tcW w:w="2980"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WEBSITE</w:t>
            </w:r>
          </w:p>
        </w:tc>
        <w:tc>
          <w:tcPr>
            <w:tcW w:w="2959"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right"/>
              <w:rPr>
                <w:rFonts w:ascii="Calibri" w:eastAsia="Times New Roman" w:hAnsi="Calibri" w:cs="Calibri"/>
                <w:color w:val="000000"/>
              </w:rPr>
            </w:pPr>
            <w:r w:rsidRPr="00A139BA">
              <w:rPr>
                <w:rFonts w:ascii="Calibri" w:eastAsia="Times New Roman" w:hAnsi="Calibri" w:cs="Calibri"/>
                <w:color w:val="000000"/>
              </w:rPr>
              <w:t>95.29503106</w:t>
            </w:r>
          </w:p>
        </w:tc>
        <w:tc>
          <w:tcPr>
            <w:tcW w:w="2260"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Sangat bermanfaat</w:t>
            </w:r>
          </w:p>
        </w:tc>
      </w:tr>
      <w:tr w:rsidR="007C2355" w:rsidRPr="00A139BA" w:rsidTr="007C2355">
        <w:trPr>
          <w:trHeight w:val="405"/>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center"/>
              <w:rPr>
                <w:rFonts w:ascii="Calibri" w:eastAsia="Times New Roman" w:hAnsi="Calibri" w:cs="Calibri"/>
                <w:color w:val="000000"/>
              </w:rPr>
            </w:pPr>
            <w:r w:rsidRPr="00A139BA">
              <w:rPr>
                <w:rFonts w:ascii="Calibri" w:eastAsia="Times New Roman" w:hAnsi="Calibri" w:cs="Calibri"/>
                <w:color w:val="000000"/>
              </w:rPr>
              <w:t>5</w:t>
            </w:r>
          </w:p>
        </w:tc>
        <w:tc>
          <w:tcPr>
            <w:tcW w:w="2980"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SINDE</w:t>
            </w:r>
          </w:p>
        </w:tc>
        <w:tc>
          <w:tcPr>
            <w:tcW w:w="2959"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right"/>
              <w:rPr>
                <w:rFonts w:ascii="Calibri" w:eastAsia="Times New Roman" w:hAnsi="Calibri" w:cs="Calibri"/>
                <w:color w:val="000000"/>
              </w:rPr>
            </w:pPr>
            <w:r w:rsidRPr="00A139BA">
              <w:rPr>
                <w:rFonts w:ascii="Calibri" w:eastAsia="Times New Roman" w:hAnsi="Calibri" w:cs="Calibri"/>
                <w:color w:val="000000"/>
              </w:rPr>
              <w:t>95.68792906</w:t>
            </w:r>
          </w:p>
        </w:tc>
        <w:tc>
          <w:tcPr>
            <w:tcW w:w="2260"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Sangat bermanfaat</w:t>
            </w:r>
          </w:p>
        </w:tc>
      </w:tr>
      <w:tr w:rsidR="007C2355" w:rsidRPr="00A139BA" w:rsidTr="007C2355">
        <w:trPr>
          <w:trHeight w:val="405"/>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center"/>
              <w:rPr>
                <w:rFonts w:ascii="Calibri" w:eastAsia="Times New Roman" w:hAnsi="Calibri" w:cs="Calibri"/>
                <w:color w:val="000000"/>
              </w:rPr>
            </w:pPr>
            <w:r w:rsidRPr="00A139BA">
              <w:rPr>
                <w:rFonts w:ascii="Calibri" w:eastAsia="Times New Roman" w:hAnsi="Calibri" w:cs="Calibri"/>
                <w:color w:val="000000"/>
              </w:rPr>
              <w:t>6</w:t>
            </w:r>
          </w:p>
        </w:tc>
        <w:tc>
          <w:tcPr>
            <w:tcW w:w="2980"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MAO TUKIN</w:t>
            </w:r>
          </w:p>
        </w:tc>
        <w:tc>
          <w:tcPr>
            <w:tcW w:w="2959"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right"/>
              <w:rPr>
                <w:rFonts w:ascii="Calibri" w:eastAsia="Times New Roman" w:hAnsi="Calibri" w:cs="Calibri"/>
                <w:color w:val="000000"/>
              </w:rPr>
            </w:pPr>
            <w:r w:rsidRPr="00A139BA">
              <w:rPr>
                <w:rFonts w:ascii="Calibri" w:eastAsia="Times New Roman" w:hAnsi="Calibri" w:cs="Calibri"/>
                <w:color w:val="000000"/>
              </w:rPr>
              <w:t>88.17934783</w:t>
            </w:r>
          </w:p>
        </w:tc>
        <w:tc>
          <w:tcPr>
            <w:tcW w:w="2260"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Sangat bermanfaat</w:t>
            </w:r>
          </w:p>
        </w:tc>
      </w:tr>
      <w:tr w:rsidR="007C2355" w:rsidRPr="00A139BA" w:rsidTr="007C2355">
        <w:trPr>
          <w:trHeight w:val="405"/>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center"/>
              <w:rPr>
                <w:rFonts w:ascii="Calibri" w:eastAsia="Times New Roman" w:hAnsi="Calibri" w:cs="Calibri"/>
                <w:color w:val="000000"/>
              </w:rPr>
            </w:pPr>
            <w:r w:rsidRPr="00A139BA">
              <w:rPr>
                <w:rFonts w:ascii="Calibri" w:eastAsia="Times New Roman" w:hAnsi="Calibri" w:cs="Calibri"/>
                <w:color w:val="000000"/>
              </w:rPr>
              <w:t>7</w:t>
            </w:r>
          </w:p>
        </w:tc>
        <w:tc>
          <w:tcPr>
            <w:tcW w:w="2980"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LPSE/SPSE</w:t>
            </w:r>
          </w:p>
        </w:tc>
        <w:tc>
          <w:tcPr>
            <w:tcW w:w="2959"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right"/>
              <w:rPr>
                <w:rFonts w:ascii="Calibri" w:eastAsia="Times New Roman" w:hAnsi="Calibri" w:cs="Calibri"/>
                <w:color w:val="000000"/>
              </w:rPr>
            </w:pPr>
            <w:r w:rsidRPr="00A139BA">
              <w:rPr>
                <w:rFonts w:ascii="Calibri" w:eastAsia="Times New Roman" w:hAnsi="Calibri" w:cs="Calibri"/>
                <w:color w:val="000000"/>
              </w:rPr>
              <w:t>91.16071429</w:t>
            </w:r>
          </w:p>
        </w:tc>
        <w:tc>
          <w:tcPr>
            <w:tcW w:w="2260"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Sangat bermanfaat</w:t>
            </w:r>
          </w:p>
        </w:tc>
      </w:tr>
      <w:tr w:rsidR="007C2355" w:rsidRPr="00A139BA" w:rsidTr="007C2355">
        <w:trPr>
          <w:trHeight w:val="405"/>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center"/>
              <w:rPr>
                <w:rFonts w:ascii="Calibri" w:eastAsia="Times New Roman" w:hAnsi="Calibri" w:cs="Calibri"/>
                <w:color w:val="000000"/>
              </w:rPr>
            </w:pPr>
            <w:r w:rsidRPr="00A139BA">
              <w:rPr>
                <w:rFonts w:ascii="Calibri" w:eastAsia="Times New Roman" w:hAnsi="Calibri" w:cs="Calibri"/>
                <w:color w:val="000000"/>
              </w:rPr>
              <w:t>8</w:t>
            </w:r>
          </w:p>
        </w:tc>
        <w:tc>
          <w:tcPr>
            <w:tcW w:w="2980"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SIMPEL</w:t>
            </w:r>
          </w:p>
        </w:tc>
        <w:tc>
          <w:tcPr>
            <w:tcW w:w="2959"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right"/>
              <w:rPr>
                <w:rFonts w:ascii="Calibri" w:eastAsia="Times New Roman" w:hAnsi="Calibri" w:cs="Calibri"/>
                <w:color w:val="000000"/>
              </w:rPr>
            </w:pPr>
            <w:r w:rsidRPr="00A139BA">
              <w:rPr>
                <w:rFonts w:ascii="Calibri" w:eastAsia="Times New Roman" w:hAnsi="Calibri" w:cs="Calibri"/>
                <w:color w:val="000000"/>
              </w:rPr>
              <w:t>90.625</w:t>
            </w:r>
          </w:p>
        </w:tc>
        <w:tc>
          <w:tcPr>
            <w:tcW w:w="2260"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Sangat bermanfaat</w:t>
            </w:r>
          </w:p>
        </w:tc>
      </w:tr>
      <w:tr w:rsidR="007C2355" w:rsidRPr="00A139BA" w:rsidTr="007C2355">
        <w:trPr>
          <w:trHeight w:val="405"/>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center"/>
              <w:rPr>
                <w:rFonts w:ascii="Calibri" w:eastAsia="Times New Roman" w:hAnsi="Calibri" w:cs="Calibri"/>
                <w:color w:val="000000"/>
              </w:rPr>
            </w:pPr>
            <w:r w:rsidRPr="00A139BA">
              <w:rPr>
                <w:rFonts w:ascii="Calibri" w:eastAsia="Times New Roman" w:hAnsi="Calibri" w:cs="Calibri"/>
                <w:color w:val="000000"/>
              </w:rPr>
              <w:t>9</w:t>
            </w:r>
          </w:p>
        </w:tc>
        <w:tc>
          <w:tcPr>
            <w:tcW w:w="2980"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SIRENBAJA</w:t>
            </w:r>
          </w:p>
        </w:tc>
        <w:tc>
          <w:tcPr>
            <w:tcW w:w="2959"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right"/>
              <w:rPr>
                <w:rFonts w:ascii="Calibri" w:eastAsia="Times New Roman" w:hAnsi="Calibri" w:cs="Calibri"/>
                <w:color w:val="000000"/>
              </w:rPr>
            </w:pPr>
            <w:r w:rsidRPr="00A139BA">
              <w:rPr>
                <w:rFonts w:ascii="Calibri" w:eastAsia="Times New Roman" w:hAnsi="Calibri" w:cs="Calibri"/>
                <w:color w:val="000000"/>
              </w:rPr>
              <w:t>75.53571429</w:t>
            </w:r>
          </w:p>
        </w:tc>
        <w:tc>
          <w:tcPr>
            <w:tcW w:w="2260"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Sangat bermanfaat</w:t>
            </w:r>
          </w:p>
        </w:tc>
      </w:tr>
      <w:tr w:rsidR="007C2355" w:rsidRPr="00A139BA" w:rsidTr="007C2355">
        <w:trPr>
          <w:trHeight w:val="405"/>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center"/>
              <w:rPr>
                <w:rFonts w:ascii="Calibri" w:eastAsia="Times New Roman" w:hAnsi="Calibri" w:cs="Calibri"/>
                <w:color w:val="000000"/>
              </w:rPr>
            </w:pPr>
            <w:r w:rsidRPr="00A139BA">
              <w:rPr>
                <w:rFonts w:ascii="Calibri" w:eastAsia="Times New Roman" w:hAnsi="Calibri" w:cs="Calibri"/>
                <w:color w:val="000000"/>
              </w:rPr>
              <w:t>10</w:t>
            </w:r>
          </w:p>
        </w:tc>
        <w:tc>
          <w:tcPr>
            <w:tcW w:w="2980"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SIMAK</w:t>
            </w:r>
          </w:p>
        </w:tc>
        <w:tc>
          <w:tcPr>
            <w:tcW w:w="2959"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right"/>
              <w:rPr>
                <w:rFonts w:ascii="Calibri" w:eastAsia="Times New Roman" w:hAnsi="Calibri" w:cs="Calibri"/>
                <w:color w:val="000000"/>
              </w:rPr>
            </w:pPr>
            <w:r w:rsidRPr="00A139BA">
              <w:rPr>
                <w:rFonts w:ascii="Calibri" w:eastAsia="Times New Roman" w:hAnsi="Calibri" w:cs="Calibri"/>
                <w:color w:val="000000"/>
              </w:rPr>
              <w:t>75.26785714</w:t>
            </w:r>
          </w:p>
        </w:tc>
        <w:tc>
          <w:tcPr>
            <w:tcW w:w="2260"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Sangat bermanfaat</w:t>
            </w:r>
          </w:p>
        </w:tc>
      </w:tr>
      <w:tr w:rsidR="007C2355" w:rsidRPr="00A139BA" w:rsidTr="007C2355">
        <w:trPr>
          <w:trHeight w:val="405"/>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center"/>
              <w:rPr>
                <w:rFonts w:ascii="Calibri" w:eastAsia="Times New Roman" w:hAnsi="Calibri" w:cs="Calibri"/>
                <w:color w:val="000000"/>
              </w:rPr>
            </w:pPr>
            <w:r w:rsidRPr="00A139BA">
              <w:rPr>
                <w:rFonts w:ascii="Calibri" w:eastAsia="Times New Roman" w:hAnsi="Calibri" w:cs="Calibri"/>
                <w:color w:val="000000"/>
              </w:rPr>
              <w:t>11</w:t>
            </w:r>
          </w:p>
        </w:tc>
        <w:tc>
          <w:tcPr>
            <w:tcW w:w="2980" w:type="dxa"/>
            <w:tcBorders>
              <w:top w:val="nil"/>
              <w:left w:val="nil"/>
              <w:bottom w:val="nil"/>
              <w:right w:val="single" w:sz="4" w:space="0" w:color="auto"/>
            </w:tcBorders>
            <w:shd w:val="clear" w:color="auto" w:fill="auto"/>
            <w:noWrap/>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PERSEDIAAN</w:t>
            </w:r>
          </w:p>
        </w:tc>
        <w:tc>
          <w:tcPr>
            <w:tcW w:w="2959"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right"/>
              <w:rPr>
                <w:rFonts w:ascii="Calibri" w:eastAsia="Times New Roman" w:hAnsi="Calibri" w:cs="Calibri"/>
                <w:color w:val="000000"/>
              </w:rPr>
            </w:pPr>
            <w:r w:rsidRPr="00A139BA">
              <w:rPr>
                <w:rFonts w:ascii="Calibri" w:eastAsia="Times New Roman" w:hAnsi="Calibri" w:cs="Calibri"/>
                <w:color w:val="000000"/>
              </w:rPr>
              <w:t>75</w:t>
            </w:r>
          </w:p>
        </w:tc>
        <w:tc>
          <w:tcPr>
            <w:tcW w:w="2260"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Sangat bermanfaat</w:t>
            </w:r>
          </w:p>
        </w:tc>
      </w:tr>
      <w:tr w:rsidR="007C2355" w:rsidRPr="00A139BA" w:rsidTr="007C2355">
        <w:trPr>
          <w:trHeight w:val="405"/>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center"/>
              <w:rPr>
                <w:rFonts w:ascii="Calibri" w:eastAsia="Times New Roman" w:hAnsi="Calibri" w:cs="Calibri"/>
                <w:color w:val="000000"/>
              </w:rPr>
            </w:pPr>
            <w:r w:rsidRPr="00A139BA">
              <w:rPr>
                <w:rFonts w:ascii="Calibri" w:eastAsia="Times New Roman" w:hAnsi="Calibri" w:cs="Calibri"/>
                <w:color w:val="000000"/>
              </w:rPr>
              <w:t>12</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MANPEG</w:t>
            </w:r>
          </w:p>
        </w:tc>
        <w:tc>
          <w:tcPr>
            <w:tcW w:w="2959"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jc w:val="right"/>
              <w:rPr>
                <w:rFonts w:ascii="Calibri" w:eastAsia="Times New Roman" w:hAnsi="Calibri" w:cs="Calibri"/>
                <w:color w:val="000000"/>
              </w:rPr>
            </w:pPr>
            <w:r w:rsidRPr="00A139BA">
              <w:rPr>
                <w:rFonts w:ascii="Calibri" w:eastAsia="Times New Roman" w:hAnsi="Calibri" w:cs="Calibri"/>
                <w:color w:val="000000"/>
              </w:rPr>
              <w:t>86.78571429</w:t>
            </w:r>
          </w:p>
        </w:tc>
        <w:tc>
          <w:tcPr>
            <w:tcW w:w="2260" w:type="dxa"/>
            <w:tcBorders>
              <w:top w:val="nil"/>
              <w:left w:val="nil"/>
              <w:bottom w:val="single" w:sz="4" w:space="0" w:color="auto"/>
              <w:right w:val="single" w:sz="4" w:space="0" w:color="auto"/>
            </w:tcBorders>
            <w:shd w:val="clear" w:color="auto" w:fill="auto"/>
            <w:noWrap/>
            <w:vAlign w:val="center"/>
            <w:hideMark/>
          </w:tcPr>
          <w:p w:rsidR="007C2355" w:rsidRPr="00A139BA" w:rsidRDefault="007C2355" w:rsidP="007C2355">
            <w:pPr>
              <w:spacing w:after="0" w:line="240" w:lineRule="auto"/>
              <w:rPr>
                <w:rFonts w:ascii="Calibri" w:eastAsia="Times New Roman" w:hAnsi="Calibri" w:cs="Calibri"/>
                <w:color w:val="000000"/>
              </w:rPr>
            </w:pPr>
            <w:r w:rsidRPr="00A139BA">
              <w:rPr>
                <w:rFonts w:ascii="Calibri" w:eastAsia="Times New Roman" w:hAnsi="Calibri" w:cs="Calibri"/>
                <w:color w:val="000000"/>
              </w:rPr>
              <w:t>Sangat bermanfaat</w:t>
            </w:r>
          </w:p>
        </w:tc>
      </w:tr>
      <w:tr w:rsidR="007C2355" w:rsidRPr="00A139BA" w:rsidTr="007C2355">
        <w:trPr>
          <w:trHeight w:val="405"/>
        </w:trPr>
        <w:tc>
          <w:tcPr>
            <w:tcW w:w="947" w:type="dxa"/>
            <w:tcBorders>
              <w:top w:val="nil"/>
              <w:left w:val="single" w:sz="4" w:space="0" w:color="auto"/>
              <w:bottom w:val="single" w:sz="4" w:space="0" w:color="auto"/>
              <w:right w:val="nil"/>
            </w:tcBorders>
            <w:shd w:val="clear" w:color="000000" w:fill="FFFF00"/>
            <w:noWrap/>
            <w:vAlign w:val="bottom"/>
            <w:hideMark/>
          </w:tcPr>
          <w:p w:rsidR="007C2355" w:rsidRPr="00A139BA" w:rsidRDefault="007C2355" w:rsidP="007C2355">
            <w:pPr>
              <w:spacing w:after="0" w:line="240" w:lineRule="auto"/>
              <w:jc w:val="center"/>
              <w:rPr>
                <w:rFonts w:ascii="Calibri" w:eastAsia="Times New Roman" w:hAnsi="Calibri" w:cs="Calibri"/>
                <w:b/>
                <w:bCs/>
                <w:color w:val="000000"/>
              </w:rPr>
            </w:pPr>
            <w:r w:rsidRPr="00A139BA">
              <w:rPr>
                <w:rFonts w:ascii="Calibri" w:eastAsia="Times New Roman" w:hAnsi="Calibri" w:cs="Calibri"/>
                <w:b/>
                <w:bCs/>
                <w:color w:val="000000"/>
              </w:rPr>
              <w:t>RERATA</w:t>
            </w:r>
          </w:p>
        </w:tc>
        <w:tc>
          <w:tcPr>
            <w:tcW w:w="2980" w:type="dxa"/>
            <w:tcBorders>
              <w:top w:val="nil"/>
              <w:left w:val="nil"/>
              <w:bottom w:val="single" w:sz="4" w:space="0" w:color="auto"/>
              <w:right w:val="single" w:sz="4" w:space="0" w:color="auto"/>
            </w:tcBorders>
            <w:shd w:val="clear" w:color="000000" w:fill="FFFF00"/>
            <w:noWrap/>
            <w:vAlign w:val="bottom"/>
            <w:hideMark/>
          </w:tcPr>
          <w:p w:rsidR="007C2355" w:rsidRPr="00A139BA" w:rsidRDefault="007C2355" w:rsidP="007C2355">
            <w:pPr>
              <w:spacing w:after="0" w:line="240" w:lineRule="auto"/>
              <w:jc w:val="center"/>
              <w:rPr>
                <w:rFonts w:ascii="Calibri" w:eastAsia="Times New Roman" w:hAnsi="Calibri" w:cs="Calibri"/>
                <w:b/>
                <w:bCs/>
                <w:color w:val="000000"/>
              </w:rPr>
            </w:pPr>
            <w:r w:rsidRPr="00A139BA">
              <w:rPr>
                <w:rFonts w:ascii="Calibri" w:eastAsia="Times New Roman" w:hAnsi="Calibri" w:cs="Calibri"/>
                <w:b/>
                <w:bCs/>
                <w:color w:val="000000"/>
              </w:rPr>
              <w:t> </w:t>
            </w:r>
          </w:p>
        </w:tc>
        <w:tc>
          <w:tcPr>
            <w:tcW w:w="2959" w:type="dxa"/>
            <w:tcBorders>
              <w:top w:val="nil"/>
              <w:left w:val="nil"/>
              <w:bottom w:val="single" w:sz="4" w:space="0" w:color="auto"/>
              <w:right w:val="single" w:sz="4" w:space="0" w:color="auto"/>
            </w:tcBorders>
            <w:shd w:val="clear" w:color="000000" w:fill="FFFF00"/>
            <w:noWrap/>
            <w:vAlign w:val="bottom"/>
            <w:hideMark/>
          </w:tcPr>
          <w:p w:rsidR="007C2355" w:rsidRPr="00A139BA" w:rsidRDefault="007C2355" w:rsidP="007C2355">
            <w:pPr>
              <w:spacing w:after="0" w:line="240" w:lineRule="auto"/>
              <w:jc w:val="right"/>
              <w:rPr>
                <w:rFonts w:ascii="Calibri" w:eastAsia="Times New Roman" w:hAnsi="Calibri" w:cs="Calibri"/>
                <w:b/>
                <w:bCs/>
                <w:color w:val="000000"/>
              </w:rPr>
            </w:pPr>
            <w:r w:rsidRPr="00A139BA">
              <w:rPr>
                <w:rFonts w:ascii="Calibri" w:eastAsia="Times New Roman" w:hAnsi="Calibri" w:cs="Calibri"/>
                <w:b/>
                <w:bCs/>
                <w:color w:val="000000"/>
              </w:rPr>
              <w:t>85.91119469</w:t>
            </w:r>
          </w:p>
        </w:tc>
        <w:tc>
          <w:tcPr>
            <w:tcW w:w="2260" w:type="dxa"/>
            <w:tcBorders>
              <w:top w:val="nil"/>
              <w:left w:val="nil"/>
              <w:bottom w:val="single" w:sz="4" w:space="0" w:color="auto"/>
              <w:right w:val="single" w:sz="4" w:space="0" w:color="auto"/>
            </w:tcBorders>
            <w:shd w:val="clear" w:color="000000" w:fill="FFFF00"/>
            <w:noWrap/>
            <w:vAlign w:val="bottom"/>
            <w:hideMark/>
          </w:tcPr>
          <w:p w:rsidR="007C2355" w:rsidRPr="00A139BA" w:rsidRDefault="007C2355" w:rsidP="007C2355">
            <w:pPr>
              <w:spacing w:after="0" w:line="240" w:lineRule="auto"/>
              <w:rPr>
                <w:rFonts w:ascii="Calibri" w:eastAsia="Times New Roman" w:hAnsi="Calibri" w:cs="Calibri"/>
                <w:b/>
                <w:bCs/>
                <w:color w:val="000000"/>
              </w:rPr>
            </w:pPr>
            <w:r w:rsidRPr="00A139BA">
              <w:rPr>
                <w:rFonts w:ascii="Calibri" w:eastAsia="Times New Roman" w:hAnsi="Calibri" w:cs="Calibri"/>
                <w:b/>
                <w:bCs/>
                <w:color w:val="000000"/>
              </w:rPr>
              <w:t>Sangat bermanfaat</w:t>
            </w:r>
          </w:p>
        </w:tc>
      </w:tr>
    </w:tbl>
    <w:p w:rsidR="0097436A" w:rsidRDefault="0097436A" w:rsidP="00186ED4">
      <w:pPr>
        <w:spacing w:line="360" w:lineRule="auto"/>
        <w:jc w:val="both"/>
        <w:rPr>
          <w:rFonts w:ascii="Times New Roman" w:hAnsi="Times New Roman" w:cs="Times New Roman"/>
          <w:sz w:val="24"/>
          <w:szCs w:val="24"/>
        </w:rPr>
      </w:pPr>
    </w:p>
    <w:p w:rsidR="006D3340" w:rsidRDefault="006D3340" w:rsidP="00186ED4">
      <w:pPr>
        <w:spacing w:line="360" w:lineRule="auto"/>
        <w:jc w:val="both"/>
        <w:rPr>
          <w:rFonts w:ascii="Times New Roman" w:hAnsi="Times New Roman" w:cs="Times New Roman"/>
          <w:sz w:val="24"/>
          <w:szCs w:val="24"/>
        </w:rPr>
      </w:pPr>
    </w:p>
    <w:p w:rsidR="006D3340" w:rsidRDefault="006D3340" w:rsidP="00186ED4">
      <w:pPr>
        <w:spacing w:line="360" w:lineRule="auto"/>
        <w:jc w:val="both"/>
        <w:rPr>
          <w:rFonts w:ascii="Times New Roman" w:hAnsi="Times New Roman" w:cs="Times New Roman"/>
          <w:sz w:val="24"/>
          <w:szCs w:val="24"/>
        </w:rPr>
      </w:pPr>
    </w:p>
    <w:p w:rsidR="006D3340" w:rsidRPr="00186ED4" w:rsidRDefault="006D3340" w:rsidP="00186ED4">
      <w:pPr>
        <w:spacing w:line="360" w:lineRule="auto"/>
        <w:jc w:val="both"/>
        <w:rPr>
          <w:rFonts w:ascii="Times New Roman" w:hAnsi="Times New Roman" w:cs="Times New Roman"/>
          <w:sz w:val="24"/>
          <w:szCs w:val="24"/>
        </w:rPr>
      </w:pPr>
    </w:p>
    <w:p w:rsidR="005967DB" w:rsidRDefault="004D54A2" w:rsidP="005967DB">
      <w:pPr>
        <w:pStyle w:val="ListParagraph"/>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Tindak Lanjut</w:t>
      </w:r>
    </w:p>
    <w:p w:rsidR="0097436A" w:rsidRDefault="0097436A" w:rsidP="0097436A">
      <w:pPr>
        <w:pStyle w:val="ListParagraph"/>
        <w:spacing w:line="240" w:lineRule="auto"/>
        <w:ind w:left="630"/>
        <w:jc w:val="both"/>
        <w:rPr>
          <w:rFonts w:ascii="Times New Roman" w:hAnsi="Times New Roman" w:cs="Times New Roman"/>
          <w:b/>
          <w:sz w:val="24"/>
          <w:szCs w:val="24"/>
        </w:rPr>
      </w:pPr>
    </w:p>
    <w:p w:rsidR="0097436A" w:rsidRDefault="0097436A" w:rsidP="00534EBF">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Setiap karyawan </w:t>
      </w:r>
      <w:r w:rsidR="002E7889">
        <w:rPr>
          <w:rFonts w:ascii="Times New Roman" w:hAnsi="Times New Roman" w:cs="Times New Roman"/>
          <w:sz w:val="24"/>
          <w:szCs w:val="24"/>
        </w:rPr>
        <w:t>PPPPTK Bisnis dan Pariwisata</w:t>
      </w:r>
      <w:r>
        <w:rPr>
          <w:rFonts w:ascii="Times New Roman" w:hAnsi="Times New Roman" w:cs="Times New Roman"/>
          <w:sz w:val="24"/>
          <w:szCs w:val="24"/>
        </w:rPr>
        <w:t xml:space="preserve"> sebaiknya </w:t>
      </w:r>
      <w:r w:rsidR="00186ED4">
        <w:rPr>
          <w:rFonts w:ascii="Times New Roman" w:hAnsi="Times New Roman" w:cs="Times New Roman"/>
          <w:sz w:val="24"/>
          <w:szCs w:val="24"/>
        </w:rPr>
        <w:t>memanfaatkan teknologi dalam memperoleh informasi dan melakukan pekerjaan</w:t>
      </w:r>
      <w:r>
        <w:rPr>
          <w:rFonts w:ascii="Times New Roman" w:hAnsi="Times New Roman" w:cs="Times New Roman"/>
          <w:sz w:val="24"/>
          <w:szCs w:val="24"/>
        </w:rPr>
        <w:t xml:space="preserve"> </w:t>
      </w:r>
      <w:r w:rsidR="00186ED4">
        <w:rPr>
          <w:rFonts w:ascii="Times New Roman" w:hAnsi="Times New Roman" w:cs="Times New Roman"/>
          <w:sz w:val="24"/>
          <w:szCs w:val="24"/>
        </w:rPr>
        <w:t>secara cepat dan transparan serta</w:t>
      </w:r>
      <w:r>
        <w:rPr>
          <w:rFonts w:ascii="Times New Roman" w:hAnsi="Times New Roman" w:cs="Times New Roman"/>
          <w:sz w:val="24"/>
          <w:szCs w:val="24"/>
        </w:rPr>
        <w:t xml:space="preserve"> mendukung program lembaga </w:t>
      </w:r>
      <w:r w:rsidR="00186ED4">
        <w:rPr>
          <w:rFonts w:ascii="Times New Roman" w:hAnsi="Times New Roman" w:cs="Times New Roman"/>
          <w:sz w:val="24"/>
          <w:szCs w:val="24"/>
        </w:rPr>
        <w:t xml:space="preserve">dalam mengurangi penggunaan kertas berlebih </w:t>
      </w:r>
      <w:r>
        <w:rPr>
          <w:rFonts w:ascii="Times New Roman" w:hAnsi="Times New Roman" w:cs="Times New Roman"/>
          <w:sz w:val="24"/>
          <w:szCs w:val="24"/>
        </w:rPr>
        <w:t>(</w:t>
      </w:r>
      <w:r w:rsidR="00186ED4">
        <w:rPr>
          <w:rFonts w:ascii="Times New Roman" w:hAnsi="Times New Roman" w:cs="Times New Roman"/>
          <w:i/>
          <w:sz w:val="24"/>
          <w:szCs w:val="24"/>
        </w:rPr>
        <w:t>pap</w:t>
      </w:r>
      <w:r>
        <w:rPr>
          <w:rFonts w:ascii="Times New Roman" w:hAnsi="Times New Roman" w:cs="Times New Roman"/>
          <w:i/>
          <w:sz w:val="24"/>
          <w:szCs w:val="24"/>
        </w:rPr>
        <w:t>erless</w:t>
      </w:r>
      <w:r>
        <w:rPr>
          <w:rFonts w:ascii="Times New Roman" w:hAnsi="Times New Roman" w:cs="Times New Roman"/>
          <w:sz w:val="24"/>
          <w:szCs w:val="24"/>
        </w:rPr>
        <w:t>).</w:t>
      </w:r>
    </w:p>
    <w:p w:rsidR="0097436A" w:rsidRDefault="0097436A" w:rsidP="00534EBF">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tugas bagi karyawan </w:t>
      </w:r>
      <w:r w:rsidR="002E7889">
        <w:rPr>
          <w:rFonts w:ascii="Times New Roman" w:hAnsi="Times New Roman" w:cs="Times New Roman"/>
          <w:sz w:val="24"/>
          <w:szCs w:val="24"/>
        </w:rPr>
        <w:t>PPPPTK Bisnis dan Pariwisata</w:t>
      </w:r>
      <w:r>
        <w:rPr>
          <w:rFonts w:ascii="Times New Roman" w:hAnsi="Times New Roman" w:cs="Times New Roman"/>
          <w:sz w:val="24"/>
          <w:szCs w:val="24"/>
        </w:rPr>
        <w:t xml:space="preserve"> hendaknya menggunakan </w:t>
      </w:r>
      <w:r>
        <w:rPr>
          <w:rFonts w:ascii="Times New Roman" w:hAnsi="Times New Roman" w:cs="Times New Roman"/>
          <w:i/>
          <w:sz w:val="24"/>
          <w:szCs w:val="24"/>
        </w:rPr>
        <w:t xml:space="preserve">e-office </w:t>
      </w:r>
      <w:r>
        <w:rPr>
          <w:rFonts w:ascii="Times New Roman" w:hAnsi="Times New Roman" w:cs="Times New Roman"/>
          <w:sz w:val="24"/>
          <w:szCs w:val="24"/>
        </w:rPr>
        <w:t>sehingga tidak perlu diberikan secara manual.</w:t>
      </w:r>
    </w:p>
    <w:p w:rsidR="0097436A" w:rsidRDefault="0097436A" w:rsidP="00534EBF">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Dibudayakan penggunaan </w:t>
      </w:r>
      <w:r>
        <w:rPr>
          <w:rFonts w:ascii="Times New Roman" w:hAnsi="Times New Roman" w:cs="Times New Roman"/>
          <w:i/>
          <w:sz w:val="24"/>
          <w:szCs w:val="24"/>
        </w:rPr>
        <w:t>e-office</w:t>
      </w:r>
      <w:r w:rsidR="00591F1E">
        <w:rPr>
          <w:rFonts w:ascii="Times New Roman" w:hAnsi="Times New Roman" w:cs="Times New Roman"/>
          <w:sz w:val="24"/>
          <w:szCs w:val="24"/>
        </w:rPr>
        <w:t xml:space="preserve"> kepada seluruh karyawan </w:t>
      </w:r>
      <w:r w:rsidR="002E7889">
        <w:rPr>
          <w:rFonts w:ascii="Times New Roman" w:hAnsi="Times New Roman" w:cs="Times New Roman"/>
          <w:sz w:val="24"/>
          <w:szCs w:val="24"/>
        </w:rPr>
        <w:t>PPPPTK Bisnis dan Pariwisata</w:t>
      </w:r>
      <w:r w:rsidR="00591F1E">
        <w:rPr>
          <w:rFonts w:ascii="Times New Roman" w:hAnsi="Times New Roman" w:cs="Times New Roman"/>
          <w:sz w:val="24"/>
          <w:szCs w:val="24"/>
        </w:rPr>
        <w:t xml:space="preserve"> meski masih banyak pegawai yang membuka </w:t>
      </w:r>
      <w:r w:rsidR="00591F1E">
        <w:rPr>
          <w:rFonts w:ascii="Times New Roman" w:hAnsi="Times New Roman" w:cs="Times New Roman"/>
          <w:i/>
          <w:sz w:val="24"/>
          <w:szCs w:val="24"/>
        </w:rPr>
        <w:t>e-office.</w:t>
      </w:r>
    </w:p>
    <w:p w:rsidR="004D54A2" w:rsidRDefault="00591F1E" w:rsidP="004D54A2">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Perlu adanya sarana dan prasarana</w:t>
      </w:r>
      <w:r w:rsidR="00186ED4">
        <w:rPr>
          <w:rFonts w:ascii="Times New Roman" w:hAnsi="Times New Roman" w:cs="Times New Roman"/>
          <w:sz w:val="24"/>
          <w:szCs w:val="24"/>
        </w:rPr>
        <w:t xml:space="preserve"> serta peningkatan bandwitch internet pada setiap unit kerja dan departemen di PPPPTK Bisnis dan Pariwasata guna mengakses aplikasi tersebut.</w:t>
      </w:r>
      <w:r>
        <w:rPr>
          <w:rFonts w:ascii="Times New Roman" w:hAnsi="Times New Roman" w:cs="Times New Roman"/>
          <w:sz w:val="24"/>
          <w:szCs w:val="24"/>
        </w:rPr>
        <w:t xml:space="preserve"> </w:t>
      </w:r>
    </w:p>
    <w:p w:rsidR="004D54A2" w:rsidRPr="004D54A2" w:rsidRDefault="004D54A2" w:rsidP="004D54A2">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Perlu adanya </w:t>
      </w:r>
      <w:r w:rsidRPr="004D54A2">
        <w:rPr>
          <w:rFonts w:ascii="Times New Roman" w:hAnsi="Times New Roman" w:cs="Times New Roman"/>
          <w:sz w:val="24"/>
          <w:szCs w:val="24"/>
        </w:rPr>
        <w:t>panduan manual</w:t>
      </w:r>
      <w:r>
        <w:rPr>
          <w:rFonts w:ascii="Times New Roman" w:hAnsi="Times New Roman" w:cs="Times New Roman"/>
          <w:sz w:val="24"/>
          <w:szCs w:val="24"/>
        </w:rPr>
        <w:t xml:space="preserve"> untuk lebih mengenali aplikasi dan fitur-fitur yang tersedia dalam aplikasi tersebut.</w:t>
      </w:r>
    </w:p>
    <w:p w:rsidR="0096212B" w:rsidRDefault="0096212B" w:rsidP="0096212B">
      <w:pPr>
        <w:spacing w:line="360" w:lineRule="auto"/>
        <w:jc w:val="both"/>
        <w:rPr>
          <w:rFonts w:ascii="Times New Roman" w:hAnsi="Times New Roman" w:cs="Times New Roman"/>
          <w:sz w:val="24"/>
          <w:szCs w:val="24"/>
        </w:rPr>
      </w:pPr>
    </w:p>
    <w:p w:rsidR="0096212B" w:rsidRDefault="0096212B" w:rsidP="0096212B">
      <w:pPr>
        <w:spacing w:line="360" w:lineRule="auto"/>
        <w:jc w:val="both"/>
        <w:rPr>
          <w:rFonts w:ascii="Times New Roman" w:hAnsi="Times New Roman" w:cs="Times New Roman"/>
          <w:sz w:val="24"/>
          <w:szCs w:val="24"/>
        </w:rPr>
      </w:pPr>
    </w:p>
    <w:p w:rsidR="006D3340" w:rsidRDefault="006D3340" w:rsidP="0096212B">
      <w:pPr>
        <w:spacing w:line="360" w:lineRule="auto"/>
        <w:jc w:val="both"/>
        <w:rPr>
          <w:rFonts w:ascii="Times New Roman" w:hAnsi="Times New Roman" w:cs="Times New Roman"/>
          <w:sz w:val="24"/>
          <w:szCs w:val="24"/>
        </w:rPr>
      </w:pPr>
    </w:p>
    <w:p w:rsidR="006D3340" w:rsidRDefault="006D3340" w:rsidP="0096212B">
      <w:pPr>
        <w:spacing w:line="360" w:lineRule="auto"/>
        <w:jc w:val="both"/>
        <w:rPr>
          <w:rFonts w:ascii="Times New Roman" w:hAnsi="Times New Roman" w:cs="Times New Roman"/>
          <w:sz w:val="24"/>
          <w:szCs w:val="24"/>
        </w:rPr>
      </w:pPr>
    </w:p>
    <w:p w:rsidR="006D3340" w:rsidRDefault="006D3340" w:rsidP="0096212B">
      <w:pPr>
        <w:spacing w:line="360" w:lineRule="auto"/>
        <w:jc w:val="both"/>
        <w:rPr>
          <w:rFonts w:ascii="Times New Roman" w:hAnsi="Times New Roman" w:cs="Times New Roman"/>
          <w:sz w:val="24"/>
          <w:szCs w:val="24"/>
        </w:rPr>
      </w:pPr>
    </w:p>
    <w:p w:rsidR="006D3340" w:rsidRDefault="006D3340" w:rsidP="0096212B">
      <w:pPr>
        <w:spacing w:line="360" w:lineRule="auto"/>
        <w:jc w:val="both"/>
        <w:rPr>
          <w:rFonts w:ascii="Times New Roman" w:hAnsi="Times New Roman" w:cs="Times New Roman"/>
          <w:sz w:val="24"/>
          <w:szCs w:val="24"/>
        </w:rPr>
      </w:pPr>
    </w:p>
    <w:p w:rsidR="006D3340" w:rsidRDefault="006D3340" w:rsidP="0096212B">
      <w:pPr>
        <w:spacing w:line="360" w:lineRule="auto"/>
        <w:jc w:val="both"/>
        <w:rPr>
          <w:rFonts w:ascii="Times New Roman" w:hAnsi="Times New Roman" w:cs="Times New Roman"/>
          <w:sz w:val="24"/>
          <w:szCs w:val="24"/>
        </w:rPr>
      </w:pPr>
    </w:p>
    <w:p w:rsidR="006D3340" w:rsidRDefault="006D3340" w:rsidP="0096212B">
      <w:pPr>
        <w:spacing w:line="360" w:lineRule="auto"/>
        <w:jc w:val="both"/>
        <w:rPr>
          <w:rFonts w:ascii="Times New Roman" w:hAnsi="Times New Roman" w:cs="Times New Roman"/>
          <w:sz w:val="24"/>
          <w:szCs w:val="24"/>
        </w:rPr>
      </w:pPr>
    </w:p>
    <w:p w:rsidR="006D3340" w:rsidRDefault="006D3340" w:rsidP="0096212B">
      <w:pPr>
        <w:spacing w:line="360" w:lineRule="auto"/>
        <w:jc w:val="both"/>
        <w:rPr>
          <w:rFonts w:ascii="Times New Roman" w:hAnsi="Times New Roman" w:cs="Times New Roman"/>
          <w:sz w:val="24"/>
          <w:szCs w:val="24"/>
        </w:rPr>
      </w:pPr>
    </w:p>
    <w:p w:rsidR="006D3340" w:rsidRDefault="006D3340" w:rsidP="0096212B">
      <w:pPr>
        <w:spacing w:line="360" w:lineRule="auto"/>
        <w:jc w:val="both"/>
        <w:rPr>
          <w:rFonts w:ascii="Times New Roman" w:hAnsi="Times New Roman" w:cs="Times New Roman"/>
          <w:sz w:val="24"/>
          <w:szCs w:val="24"/>
        </w:rPr>
      </w:pPr>
    </w:p>
    <w:p w:rsidR="006D3340" w:rsidRDefault="006D3340" w:rsidP="0096212B">
      <w:pPr>
        <w:spacing w:line="360" w:lineRule="auto"/>
        <w:jc w:val="both"/>
        <w:rPr>
          <w:rFonts w:ascii="Times New Roman" w:hAnsi="Times New Roman" w:cs="Times New Roman"/>
          <w:sz w:val="24"/>
          <w:szCs w:val="24"/>
        </w:rPr>
      </w:pPr>
    </w:p>
    <w:p w:rsidR="0096212B" w:rsidRDefault="0096212B" w:rsidP="006D3340">
      <w:pPr>
        <w:spacing w:line="360" w:lineRule="auto"/>
        <w:jc w:val="center"/>
        <w:rPr>
          <w:rFonts w:ascii="Times New Roman" w:hAnsi="Times New Roman" w:cs="Times New Roman"/>
          <w:b/>
          <w:sz w:val="24"/>
          <w:szCs w:val="24"/>
        </w:rPr>
      </w:pPr>
      <w:r w:rsidRPr="006D3340">
        <w:rPr>
          <w:rFonts w:ascii="Times New Roman" w:hAnsi="Times New Roman" w:cs="Times New Roman"/>
          <w:b/>
          <w:sz w:val="24"/>
          <w:szCs w:val="24"/>
        </w:rPr>
        <w:lastRenderedPageBreak/>
        <w:t>LAMPIRAN – LAMPIRAN</w:t>
      </w:r>
    </w:p>
    <w:p w:rsidR="006D3340" w:rsidRPr="006D3340" w:rsidRDefault="006D3340" w:rsidP="006D3340">
      <w:pPr>
        <w:spacing w:line="360" w:lineRule="auto"/>
        <w:jc w:val="center"/>
        <w:rPr>
          <w:rFonts w:ascii="Times New Roman" w:hAnsi="Times New Roman" w:cs="Times New Roman"/>
          <w:b/>
          <w:sz w:val="24"/>
          <w:szCs w:val="24"/>
        </w:rPr>
      </w:pPr>
    </w:p>
    <w:p w:rsidR="006D3340" w:rsidRDefault="006D3340" w:rsidP="0096212B">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Surat undangan monitoring dan evaluasi penerapan hasil teknologi informasi</w:t>
      </w:r>
    </w:p>
    <w:p w:rsidR="006D3340" w:rsidRPr="006D3340" w:rsidRDefault="006D3340" w:rsidP="006D3340">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Dokumentasi hasil monitoring dan evaluasi</w:t>
      </w:r>
    </w:p>
    <w:p w:rsidR="0096212B" w:rsidRDefault="0096212B" w:rsidP="0096212B">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Hasil pengisian instrumen oleh responden</w:t>
      </w:r>
    </w:p>
    <w:p w:rsidR="0096212B" w:rsidRDefault="0096212B" w:rsidP="0096212B">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Hasil perhitungan pengisian instrumen oleh responden</w:t>
      </w:r>
    </w:p>
    <w:p w:rsidR="0096212B" w:rsidRDefault="0096212B" w:rsidP="0096212B">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Hasil rekapitulasi persebaran instrument</w:t>
      </w:r>
    </w:p>
    <w:p w:rsidR="0096212B" w:rsidRDefault="0096212B" w:rsidP="0096212B">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Hasil rekapitulasi rerata monitoring dan evaluasi.</w:t>
      </w:r>
    </w:p>
    <w:p w:rsidR="006D3340" w:rsidRPr="0096212B" w:rsidRDefault="006D3340" w:rsidP="006D3340">
      <w:pPr>
        <w:pStyle w:val="ListParagraph"/>
        <w:spacing w:line="360" w:lineRule="auto"/>
        <w:ind w:left="990"/>
        <w:jc w:val="both"/>
        <w:rPr>
          <w:rFonts w:ascii="Times New Roman" w:hAnsi="Times New Roman" w:cs="Times New Roman"/>
          <w:sz w:val="24"/>
          <w:szCs w:val="24"/>
        </w:rPr>
      </w:pPr>
    </w:p>
    <w:p w:rsidR="0097436A" w:rsidRPr="005967DB" w:rsidRDefault="0097436A" w:rsidP="00591F1E">
      <w:pPr>
        <w:pStyle w:val="ListParagraph"/>
        <w:spacing w:line="240" w:lineRule="auto"/>
        <w:ind w:left="630"/>
        <w:jc w:val="both"/>
        <w:rPr>
          <w:rFonts w:ascii="Times New Roman" w:hAnsi="Times New Roman" w:cs="Times New Roman"/>
          <w:b/>
          <w:sz w:val="24"/>
          <w:szCs w:val="24"/>
        </w:rPr>
      </w:pPr>
    </w:p>
    <w:sectPr w:rsidR="0097436A" w:rsidRPr="00596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2A6"/>
    <w:multiLevelType w:val="hybridMultilevel"/>
    <w:tmpl w:val="7A5CAAE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20358EA"/>
    <w:multiLevelType w:val="hybridMultilevel"/>
    <w:tmpl w:val="6408DEC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41418A9"/>
    <w:multiLevelType w:val="hybridMultilevel"/>
    <w:tmpl w:val="6A48AE50"/>
    <w:lvl w:ilvl="0" w:tplc="9E20DC8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5FF3082"/>
    <w:multiLevelType w:val="hybridMultilevel"/>
    <w:tmpl w:val="13364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F0AB0"/>
    <w:multiLevelType w:val="hybridMultilevel"/>
    <w:tmpl w:val="C56E8CE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8F60219"/>
    <w:multiLevelType w:val="hybridMultilevel"/>
    <w:tmpl w:val="2A068CA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9BB0CAB"/>
    <w:multiLevelType w:val="hybridMultilevel"/>
    <w:tmpl w:val="156AE320"/>
    <w:lvl w:ilvl="0" w:tplc="88EADAC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0BC2410C"/>
    <w:multiLevelType w:val="hybridMultilevel"/>
    <w:tmpl w:val="A8C29BC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3DC118C"/>
    <w:multiLevelType w:val="hybridMultilevel"/>
    <w:tmpl w:val="B860C4E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77D5D38"/>
    <w:multiLevelType w:val="hybridMultilevel"/>
    <w:tmpl w:val="929AA474"/>
    <w:lvl w:ilvl="0" w:tplc="95508FA8">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C120465"/>
    <w:multiLevelType w:val="hybridMultilevel"/>
    <w:tmpl w:val="2A068CA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C6B76F9"/>
    <w:multiLevelType w:val="hybridMultilevel"/>
    <w:tmpl w:val="0E74D02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19C0D0B"/>
    <w:multiLevelType w:val="hybridMultilevel"/>
    <w:tmpl w:val="2A068CA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5BA0FF7"/>
    <w:multiLevelType w:val="hybridMultilevel"/>
    <w:tmpl w:val="119AA91C"/>
    <w:lvl w:ilvl="0" w:tplc="88EC41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AA4022F"/>
    <w:multiLevelType w:val="hybridMultilevel"/>
    <w:tmpl w:val="CCA686CE"/>
    <w:lvl w:ilvl="0" w:tplc="2248AAB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F300E0C"/>
    <w:multiLevelType w:val="hybridMultilevel"/>
    <w:tmpl w:val="C8A883A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8E13FA4"/>
    <w:multiLevelType w:val="hybridMultilevel"/>
    <w:tmpl w:val="EF2E690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DBC0B30"/>
    <w:multiLevelType w:val="hybridMultilevel"/>
    <w:tmpl w:val="C2BAFE1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C2859D2"/>
    <w:multiLevelType w:val="hybridMultilevel"/>
    <w:tmpl w:val="49E68510"/>
    <w:lvl w:ilvl="0" w:tplc="47CA9F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547595D"/>
    <w:multiLevelType w:val="hybridMultilevel"/>
    <w:tmpl w:val="17EAC64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BE6502D"/>
    <w:multiLevelType w:val="hybridMultilevel"/>
    <w:tmpl w:val="F6B2C1EA"/>
    <w:lvl w:ilvl="0" w:tplc="9E2805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0C52872"/>
    <w:multiLevelType w:val="hybridMultilevel"/>
    <w:tmpl w:val="20A00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71AC4"/>
    <w:multiLevelType w:val="hybridMultilevel"/>
    <w:tmpl w:val="46A82128"/>
    <w:lvl w:ilvl="0" w:tplc="E7F4140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8932E9E"/>
    <w:multiLevelType w:val="hybridMultilevel"/>
    <w:tmpl w:val="2A068CA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CD9218F"/>
    <w:multiLevelType w:val="hybridMultilevel"/>
    <w:tmpl w:val="0DFE263A"/>
    <w:lvl w:ilvl="0" w:tplc="84FC58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300194C"/>
    <w:multiLevelType w:val="hybridMultilevel"/>
    <w:tmpl w:val="3654A4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9951F92"/>
    <w:multiLevelType w:val="hybridMultilevel"/>
    <w:tmpl w:val="D42891C4"/>
    <w:lvl w:ilvl="0" w:tplc="D0FA9E4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AB7025B"/>
    <w:multiLevelType w:val="hybridMultilevel"/>
    <w:tmpl w:val="F3B88F1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7EC46C5D"/>
    <w:multiLevelType w:val="hybridMultilevel"/>
    <w:tmpl w:val="A8C29BC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21"/>
  </w:num>
  <w:num w:numId="3">
    <w:abstractNumId w:val="18"/>
  </w:num>
  <w:num w:numId="4">
    <w:abstractNumId w:val="6"/>
  </w:num>
  <w:num w:numId="5">
    <w:abstractNumId w:val="13"/>
  </w:num>
  <w:num w:numId="6">
    <w:abstractNumId w:val="9"/>
  </w:num>
  <w:num w:numId="7">
    <w:abstractNumId w:val="2"/>
  </w:num>
  <w:num w:numId="8">
    <w:abstractNumId w:val="14"/>
  </w:num>
  <w:num w:numId="9">
    <w:abstractNumId w:val="22"/>
  </w:num>
  <w:num w:numId="10">
    <w:abstractNumId w:val="26"/>
  </w:num>
  <w:num w:numId="11">
    <w:abstractNumId w:val="20"/>
  </w:num>
  <w:num w:numId="12">
    <w:abstractNumId w:val="24"/>
  </w:num>
  <w:num w:numId="13">
    <w:abstractNumId w:val="27"/>
  </w:num>
  <w:num w:numId="14">
    <w:abstractNumId w:val="19"/>
  </w:num>
  <w:num w:numId="15">
    <w:abstractNumId w:val="23"/>
  </w:num>
  <w:num w:numId="16">
    <w:abstractNumId w:val="10"/>
  </w:num>
  <w:num w:numId="17">
    <w:abstractNumId w:val="8"/>
  </w:num>
  <w:num w:numId="18">
    <w:abstractNumId w:val="12"/>
  </w:num>
  <w:num w:numId="19">
    <w:abstractNumId w:val="5"/>
  </w:num>
  <w:num w:numId="20">
    <w:abstractNumId w:val="1"/>
  </w:num>
  <w:num w:numId="21">
    <w:abstractNumId w:val="7"/>
  </w:num>
  <w:num w:numId="22">
    <w:abstractNumId w:val="17"/>
  </w:num>
  <w:num w:numId="23">
    <w:abstractNumId w:val="28"/>
  </w:num>
  <w:num w:numId="24">
    <w:abstractNumId w:val="16"/>
  </w:num>
  <w:num w:numId="25">
    <w:abstractNumId w:val="0"/>
  </w:num>
  <w:num w:numId="26">
    <w:abstractNumId w:val="15"/>
  </w:num>
  <w:num w:numId="27">
    <w:abstractNumId w:val="25"/>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21"/>
    <w:rsid w:val="00016331"/>
    <w:rsid w:val="00043C56"/>
    <w:rsid w:val="00077A31"/>
    <w:rsid w:val="000B7898"/>
    <w:rsid w:val="000D3C49"/>
    <w:rsid w:val="000D3F1C"/>
    <w:rsid w:val="001310A2"/>
    <w:rsid w:val="00186ED4"/>
    <w:rsid w:val="00190E23"/>
    <w:rsid w:val="001A71CD"/>
    <w:rsid w:val="001D6A45"/>
    <w:rsid w:val="00270506"/>
    <w:rsid w:val="002C4157"/>
    <w:rsid w:val="002E7889"/>
    <w:rsid w:val="00304DD3"/>
    <w:rsid w:val="00400A8D"/>
    <w:rsid w:val="00446756"/>
    <w:rsid w:val="004D54A2"/>
    <w:rsid w:val="00500E07"/>
    <w:rsid w:val="0052382D"/>
    <w:rsid w:val="00534EBF"/>
    <w:rsid w:val="00554D47"/>
    <w:rsid w:val="00591F1E"/>
    <w:rsid w:val="005967DB"/>
    <w:rsid w:val="005F13C9"/>
    <w:rsid w:val="006353AB"/>
    <w:rsid w:val="006817CA"/>
    <w:rsid w:val="00694CC9"/>
    <w:rsid w:val="006D3340"/>
    <w:rsid w:val="006D4E7E"/>
    <w:rsid w:val="00710471"/>
    <w:rsid w:val="007258CA"/>
    <w:rsid w:val="00774D76"/>
    <w:rsid w:val="007B00B7"/>
    <w:rsid w:val="007C210E"/>
    <w:rsid w:val="007C2355"/>
    <w:rsid w:val="008C6297"/>
    <w:rsid w:val="008D3227"/>
    <w:rsid w:val="008D6379"/>
    <w:rsid w:val="00936E5D"/>
    <w:rsid w:val="0096212B"/>
    <w:rsid w:val="0096566A"/>
    <w:rsid w:val="0097436A"/>
    <w:rsid w:val="00A139BA"/>
    <w:rsid w:val="00A47230"/>
    <w:rsid w:val="00AC1DFD"/>
    <w:rsid w:val="00AF13BB"/>
    <w:rsid w:val="00AF7690"/>
    <w:rsid w:val="00B4325D"/>
    <w:rsid w:val="00B726CF"/>
    <w:rsid w:val="00C21D1C"/>
    <w:rsid w:val="00C47EFA"/>
    <w:rsid w:val="00CA4CFA"/>
    <w:rsid w:val="00CF7C0E"/>
    <w:rsid w:val="00D12CFE"/>
    <w:rsid w:val="00DA4AAC"/>
    <w:rsid w:val="00DE04A2"/>
    <w:rsid w:val="00E178BC"/>
    <w:rsid w:val="00EC3221"/>
    <w:rsid w:val="00ED656A"/>
    <w:rsid w:val="00F23C2C"/>
    <w:rsid w:val="00FA32CA"/>
    <w:rsid w:val="00FC1530"/>
    <w:rsid w:val="00FD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B6BF0-2703-4210-90C4-BFB0B072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221"/>
    <w:pPr>
      <w:ind w:left="720"/>
      <w:contextualSpacing/>
    </w:pPr>
  </w:style>
  <w:style w:type="table" w:styleId="TableGrid">
    <w:name w:val="Table Grid"/>
    <w:basedOn w:val="TableNormal"/>
    <w:uiPriority w:val="39"/>
    <w:rsid w:val="000B7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863610">
      <w:bodyDiv w:val="1"/>
      <w:marLeft w:val="0"/>
      <w:marRight w:val="0"/>
      <w:marTop w:val="0"/>
      <w:marBottom w:val="0"/>
      <w:divBdr>
        <w:top w:val="none" w:sz="0" w:space="0" w:color="auto"/>
        <w:left w:val="none" w:sz="0" w:space="0" w:color="auto"/>
        <w:bottom w:val="none" w:sz="0" w:space="0" w:color="auto"/>
        <w:right w:val="none" w:sz="0" w:space="0" w:color="auto"/>
      </w:divBdr>
    </w:div>
    <w:div w:id="881214403">
      <w:bodyDiv w:val="1"/>
      <w:marLeft w:val="0"/>
      <w:marRight w:val="0"/>
      <w:marTop w:val="0"/>
      <w:marBottom w:val="0"/>
      <w:divBdr>
        <w:top w:val="none" w:sz="0" w:space="0" w:color="auto"/>
        <w:left w:val="none" w:sz="0" w:space="0" w:color="auto"/>
        <w:bottom w:val="none" w:sz="0" w:space="0" w:color="auto"/>
        <w:right w:val="none" w:sz="0" w:space="0" w:color="auto"/>
      </w:divBdr>
    </w:div>
    <w:div w:id="1016883769">
      <w:bodyDiv w:val="1"/>
      <w:marLeft w:val="0"/>
      <w:marRight w:val="0"/>
      <w:marTop w:val="0"/>
      <w:marBottom w:val="0"/>
      <w:divBdr>
        <w:top w:val="none" w:sz="0" w:space="0" w:color="auto"/>
        <w:left w:val="none" w:sz="0" w:space="0" w:color="auto"/>
        <w:bottom w:val="none" w:sz="0" w:space="0" w:color="auto"/>
        <w:right w:val="none" w:sz="0" w:space="0" w:color="auto"/>
      </w:divBdr>
    </w:div>
    <w:div w:id="1263294808">
      <w:bodyDiv w:val="1"/>
      <w:marLeft w:val="0"/>
      <w:marRight w:val="0"/>
      <w:marTop w:val="0"/>
      <w:marBottom w:val="0"/>
      <w:divBdr>
        <w:top w:val="none" w:sz="0" w:space="0" w:color="auto"/>
        <w:left w:val="none" w:sz="0" w:space="0" w:color="auto"/>
        <w:bottom w:val="none" w:sz="0" w:space="0" w:color="auto"/>
        <w:right w:val="none" w:sz="0" w:space="0" w:color="auto"/>
      </w:divBdr>
    </w:div>
    <w:div w:id="17642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18</Pages>
  <Words>2853</Words>
  <Characters>16264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Rudi Prayitno</cp:lastModifiedBy>
  <cp:revision>15</cp:revision>
  <dcterms:created xsi:type="dcterms:W3CDTF">2019-04-23T02:32:00Z</dcterms:created>
  <dcterms:modified xsi:type="dcterms:W3CDTF">2020-07-02T05:19:00Z</dcterms:modified>
</cp:coreProperties>
</file>